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C64FD0" w14:textId="77777777" w:rsidR="00F73DF6" w:rsidRPr="00D9348C" w:rsidRDefault="00F73DF6" w:rsidP="00F73DF6">
      <w:pPr>
        <w:spacing w:after="0" w:line="240" w:lineRule="auto"/>
        <w:jc w:val="both"/>
        <w:rPr>
          <w:rFonts w:ascii="Arial" w:eastAsia="Times New Roman" w:hAnsi="Arial" w:cs="Arial"/>
          <w:color w:val="333333"/>
          <w:lang w:val="es-MX" w:eastAsia="es-ES"/>
        </w:rPr>
      </w:pPr>
      <w:r>
        <w:rPr>
          <w:rFonts w:ascii="Times New Roman" w:eastAsia="Times New Roman" w:hAnsi="Times New Roman" w:cs="Times New Roman"/>
          <w:color w:val="333333"/>
          <w:sz w:val="24"/>
          <w:szCs w:val="24"/>
          <w:lang w:val="es-MX" w:eastAsia="es-ES"/>
        </w:rPr>
        <w:t xml:space="preserve"> </w:t>
      </w:r>
    </w:p>
    <w:p w14:paraId="72F0A42B" w14:textId="77777777" w:rsidR="00CA319B" w:rsidRPr="00D9348C" w:rsidRDefault="008417A2" w:rsidP="00CA319B">
      <w:pPr>
        <w:spacing w:line="360" w:lineRule="auto"/>
        <w:jc w:val="center"/>
        <w:rPr>
          <w:rFonts w:ascii="Arial" w:eastAsia="Times New Roman" w:hAnsi="Arial" w:cs="Arial"/>
          <w:b/>
          <w:lang w:val="es-ES" w:eastAsia="es-ES"/>
        </w:rPr>
      </w:pPr>
      <w:r w:rsidRPr="00D9348C">
        <w:rPr>
          <w:rFonts w:ascii="Arial" w:eastAsia="Times New Roman" w:hAnsi="Arial" w:cs="Arial"/>
          <w:b/>
          <w:lang w:val="es-ES" w:eastAsia="es-ES"/>
        </w:rPr>
        <w:t xml:space="preserve">  </w:t>
      </w:r>
      <w:r w:rsidR="00CA319B" w:rsidRPr="00D9348C">
        <w:rPr>
          <w:rFonts w:ascii="Arial" w:eastAsia="Times New Roman" w:hAnsi="Arial" w:cs="Arial"/>
          <w:b/>
          <w:lang w:val="es-ES" w:eastAsia="es-ES"/>
        </w:rPr>
        <w:t xml:space="preserve">   </w:t>
      </w:r>
      <w:r w:rsidR="0095763D" w:rsidRPr="00D9348C">
        <w:rPr>
          <w:rFonts w:ascii="Arial" w:eastAsia="Times New Roman" w:hAnsi="Arial" w:cs="Arial"/>
          <w:b/>
          <w:lang w:val="es-ES" w:eastAsia="es-ES"/>
        </w:rPr>
        <w:t>MEMORANDO DP-VJ-DG-N°       /20</w:t>
      </w:r>
    </w:p>
    <w:p w14:paraId="168EB245" w14:textId="0FF7DA32" w:rsidR="0095763D" w:rsidRPr="00331F16" w:rsidRDefault="00CA319B" w:rsidP="008417A2">
      <w:pPr>
        <w:spacing w:after="0" w:line="360" w:lineRule="auto"/>
        <w:jc w:val="both"/>
        <w:rPr>
          <w:rFonts w:ascii="Arial" w:eastAsia="Times New Roman" w:hAnsi="Arial" w:cs="Arial"/>
          <w:color w:val="000000"/>
          <w:lang w:val="es-ES" w:eastAsia="es-ES"/>
        </w:rPr>
      </w:pPr>
      <w:r w:rsidRPr="00D9348C">
        <w:rPr>
          <w:rFonts w:ascii="Arial" w:eastAsia="Times New Roman" w:hAnsi="Arial" w:cs="Arial"/>
          <w:b/>
          <w:color w:val="000000"/>
          <w:lang w:val="es-ES" w:eastAsia="es-ES"/>
        </w:rPr>
        <w:t xml:space="preserve"> </w:t>
      </w:r>
      <w:r w:rsidR="00F73DF6" w:rsidRPr="00D9348C">
        <w:rPr>
          <w:rFonts w:ascii="Arial" w:eastAsia="Times New Roman" w:hAnsi="Arial" w:cs="Arial"/>
          <w:b/>
          <w:color w:val="000000"/>
          <w:lang w:val="es-ES" w:eastAsia="es-ES"/>
        </w:rPr>
        <w:t>A:</w:t>
      </w:r>
      <w:r w:rsidR="00F73DF6" w:rsidRPr="00D9348C">
        <w:rPr>
          <w:rFonts w:ascii="Arial" w:eastAsia="Times New Roman" w:hAnsi="Arial" w:cs="Arial"/>
          <w:color w:val="000000"/>
          <w:lang w:val="es-ES" w:eastAsia="es-ES"/>
        </w:rPr>
        <w:t xml:space="preserve"> </w:t>
      </w:r>
      <w:r w:rsidR="00DA7FE3">
        <w:rPr>
          <w:rFonts w:ascii="Arial" w:eastAsia="Times New Roman" w:hAnsi="Arial" w:cs="Arial"/>
          <w:color w:val="000000"/>
          <w:lang w:val="es-ES" w:eastAsia="es-ES"/>
        </w:rPr>
        <w:t>Lic</w:t>
      </w:r>
      <w:r w:rsidR="00F73DF6" w:rsidRPr="00D9348C">
        <w:rPr>
          <w:rFonts w:ascii="Arial" w:eastAsia="Times New Roman" w:hAnsi="Arial" w:cs="Arial"/>
          <w:color w:val="000000"/>
          <w:lang w:val="es-ES" w:eastAsia="es-ES"/>
        </w:rPr>
        <w:t xml:space="preserve">. </w:t>
      </w:r>
      <w:r w:rsidR="00DA7FE3">
        <w:rPr>
          <w:rFonts w:ascii="Arial" w:eastAsia="Times New Roman" w:hAnsi="Arial" w:cs="Arial"/>
          <w:color w:val="000000"/>
          <w:lang w:val="es-ES" w:eastAsia="es-ES"/>
        </w:rPr>
        <w:t>IDILIA ESCURRA AMARILLA</w:t>
      </w:r>
      <w:r w:rsidR="00F73DF6" w:rsidRPr="00D9348C">
        <w:rPr>
          <w:rFonts w:ascii="Arial" w:eastAsia="Times New Roman" w:hAnsi="Arial" w:cs="Arial"/>
          <w:color w:val="000000"/>
          <w:lang w:val="es-ES" w:eastAsia="es-ES"/>
        </w:rPr>
        <w:t>, Directora General</w:t>
      </w:r>
      <w:r w:rsidRPr="00D9348C">
        <w:rPr>
          <w:rFonts w:ascii="Arial" w:eastAsia="Times New Roman" w:hAnsi="Arial" w:cs="Arial"/>
          <w:color w:val="000000"/>
          <w:lang w:val="es-ES" w:eastAsia="es-ES"/>
        </w:rPr>
        <w:t xml:space="preserve"> – Dirección General</w:t>
      </w:r>
      <w:r w:rsidR="00DA7FE3">
        <w:rPr>
          <w:rFonts w:ascii="Arial" w:eastAsia="Times New Roman" w:hAnsi="Arial" w:cs="Arial"/>
          <w:color w:val="000000"/>
          <w:lang w:val="es-ES" w:eastAsia="es-ES"/>
        </w:rPr>
        <w:t xml:space="preserve"> </w:t>
      </w:r>
      <w:r w:rsidR="00331F16">
        <w:rPr>
          <w:rFonts w:ascii="Arial" w:eastAsia="Times New Roman" w:hAnsi="Arial" w:cs="Arial"/>
          <w:color w:val="000000"/>
          <w:lang w:val="es-ES" w:eastAsia="es-ES"/>
        </w:rPr>
        <w:t>de</w:t>
      </w:r>
      <w:r w:rsidR="00DA7FE3">
        <w:rPr>
          <w:rFonts w:ascii="Arial" w:eastAsia="Times New Roman" w:hAnsi="Arial" w:cs="Arial"/>
          <w:color w:val="000000"/>
          <w:lang w:val="es-ES" w:eastAsia="es-ES"/>
        </w:rPr>
        <w:t xml:space="preserve"> Administración y Finanzas </w:t>
      </w:r>
      <w:r w:rsidR="00F73DF6" w:rsidRPr="00D9348C">
        <w:rPr>
          <w:rFonts w:ascii="Arial" w:eastAsia="Times New Roman" w:hAnsi="Arial" w:cs="Arial"/>
          <w:color w:val="000000"/>
          <w:lang w:val="es-ES" w:eastAsia="es-ES"/>
        </w:rPr>
        <w:t>– Defensoría del Pueblo.</w:t>
      </w:r>
    </w:p>
    <w:p w14:paraId="7B59B6DD" w14:textId="77777777" w:rsidR="00F73DF6" w:rsidRPr="00D9348C" w:rsidRDefault="00CA319B" w:rsidP="008417A2">
      <w:pPr>
        <w:shd w:val="clear" w:color="auto" w:fill="FFFFFF"/>
        <w:spacing w:after="0" w:line="360" w:lineRule="auto"/>
        <w:jc w:val="both"/>
        <w:rPr>
          <w:rFonts w:ascii="Arial" w:eastAsia="Times New Roman" w:hAnsi="Arial" w:cs="Arial"/>
          <w:bCs/>
          <w:color w:val="000000"/>
          <w:lang w:val="es-ES" w:eastAsia="es-ES"/>
        </w:rPr>
      </w:pPr>
      <w:r w:rsidRPr="00D9348C">
        <w:rPr>
          <w:rFonts w:ascii="Arial" w:eastAsia="Times New Roman" w:hAnsi="Arial" w:cs="Arial"/>
          <w:b/>
          <w:bCs/>
          <w:color w:val="000000"/>
          <w:lang w:val="es-ES" w:eastAsia="es-ES"/>
        </w:rPr>
        <w:t xml:space="preserve"> </w:t>
      </w:r>
      <w:r w:rsidR="00F73DF6" w:rsidRPr="00D9348C">
        <w:rPr>
          <w:rFonts w:ascii="Arial" w:eastAsia="Times New Roman" w:hAnsi="Arial" w:cs="Arial"/>
          <w:b/>
          <w:bCs/>
          <w:color w:val="000000"/>
          <w:lang w:val="es-ES" w:eastAsia="es-ES"/>
        </w:rPr>
        <w:t>DE:</w:t>
      </w:r>
      <w:r w:rsidR="00F73DF6" w:rsidRPr="00D9348C">
        <w:rPr>
          <w:rFonts w:ascii="Arial" w:eastAsia="Times New Roman" w:hAnsi="Arial" w:cs="Arial"/>
          <w:lang w:val="es-ES" w:eastAsia="es-ES"/>
        </w:rPr>
        <w:t xml:space="preserve"> Abg. RODOLFO VERA RODRIGUEZ, Director General - Dirección General, Verdad Justicia y Reparación - D.P.</w:t>
      </w:r>
    </w:p>
    <w:p w14:paraId="3BC92629" w14:textId="47349592" w:rsidR="00F73DF6" w:rsidRPr="00D9348C" w:rsidRDefault="00F73DF6" w:rsidP="008417A2">
      <w:pPr>
        <w:spacing w:after="0" w:line="360" w:lineRule="auto"/>
        <w:ind w:left="2124" w:hanging="2269"/>
        <w:jc w:val="both"/>
        <w:rPr>
          <w:rFonts w:ascii="Arial" w:eastAsia="Times New Roman" w:hAnsi="Arial" w:cs="Arial"/>
          <w:lang w:val="es-ES" w:eastAsia="es-ES"/>
        </w:rPr>
      </w:pPr>
      <w:r w:rsidRPr="00D9348C">
        <w:rPr>
          <w:rFonts w:ascii="Arial" w:eastAsia="Times New Roman" w:hAnsi="Arial" w:cs="Arial"/>
          <w:b/>
          <w:lang w:val="es-ES" w:eastAsia="es-ES"/>
        </w:rPr>
        <w:t xml:space="preserve">  OBJETO:</w:t>
      </w:r>
      <w:r w:rsidRPr="00D9348C">
        <w:rPr>
          <w:rFonts w:ascii="Arial" w:eastAsia="Times New Roman" w:hAnsi="Arial" w:cs="Arial"/>
          <w:lang w:val="es-ES" w:eastAsia="es-ES"/>
        </w:rPr>
        <w:t xml:space="preserve"> </w:t>
      </w:r>
      <w:r w:rsidR="00331F16">
        <w:rPr>
          <w:rFonts w:ascii="Arial" w:eastAsia="Times New Roman" w:hAnsi="Arial" w:cs="Arial"/>
          <w:lang w:val="es-ES" w:eastAsia="es-ES"/>
        </w:rPr>
        <w:t>R</w:t>
      </w:r>
      <w:r w:rsidRPr="00D9348C">
        <w:rPr>
          <w:rFonts w:ascii="Arial" w:eastAsia="Times New Roman" w:hAnsi="Arial" w:cs="Arial"/>
          <w:lang w:val="es-ES" w:eastAsia="es-ES"/>
        </w:rPr>
        <w:t>emisión de</w:t>
      </w:r>
      <w:r w:rsidR="00331F16">
        <w:rPr>
          <w:rFonts w:ascii="Arial" w:eastAsia="Times New Roman" w:hAnsi="Arial" w:cs="Arial"/>
          <w:lang w:val="es-ES" w:eastAsia="es-ES"/>
        </w:rPr>
        <w:t xml:space="preserve">l </w:t>
      </w:r>
      <w:r w:rsidR="00DA7FE3">
        <w:rPr>
          <w:rFonts w:ascii="Arial" w:eastAsia="Times New Roman" w:hAnsi="Arial" w:cs="Arial"/>
          <w:lang w:val="es-ES" w:eastAsia="es-ES"/>
        </w:rPr>
        <w:t>Segundo</w:t>
      </w:r>
      <w:r w:rsidRPr="00D9348C">
        <w:rPr>
          <w:rFonts w:ascii="Arial" w:eastAsia="Times New Roman" w:hAnsi="Arial" w:cs="Arial"/>
          <w:lang w:val="es-ES" w:eastAsia="es-ES"/>
        </w:rPr>
        <w:t xml:space="preserve"> </w:t>
      </w:r>
      <w:r w:rsidR="00331F16">
        <w:rPr>
          <w:rFonts w:ascii="Arial" w:eastAsia="Times New Roman" w:hAnsi="Arial" w:cs="Arial"/>
          <w:lang w:val="es-ES" w:eastAsia="es-ES"/>
        </w:rPr>
        <w:t>I</w:t>
      </w:r>
      <w:r w:rsidRPr="00D9348C">
        <w:rPr>
          <w:rFonts w:ascii="Arial" w:eastAsia="Times New Roman" w:hAnsi="Arial" w:cs="Arial"/>
          <w:lang w:val="es-ES" w:eastAsia="es-ES"/>
        </w:rPr>
        <w:t xml:space="preserve">nforme </w:t>
      </w:r>
      <w:r w:rsidR="00331F16">
        <w:rPr>
          <w:rFonts w:ascii="Arial" w:eastAsia="Times New Roman" w:hAnsi="Arial" w:cs="Arial"/>
          <w:lang w:val="es-ES" w:eastAsia="es-ES"/>
        </w:rPr>
        <w:t xml:space="preserve">Semestral </w:t>
      </w:r>
      <w:r w:rsidR="0095763D" w:rsidRPr="00D9348C">
        <w:rPr>
          <w:rFonts w:ascii="Arial" w:eastAsia="Times New Roman" w:hAnsi="Arial" w:cs="Arial"/>
          <w:lang w:val="es-ES" w:eastAsia="es-ES"/>
        </w:rPr>
        <w:t xml:space="preserve">– </w:t>
      </w:r>
      <w:r w:rsidR="00331F16">
        <w:rPr>
          <w:rFonts w:ascii="Arial" w:eastAsia="Times New Roman" w:hAnsi="Arial" w:cs="Arial"/>
          <w:lang w:val="es-ES" w:eastAsia="es-ES"/>
        </w:rPr>
        <w:t>a</w:t>
      </w:r>
      <w:r w:rsidR="0095763D" w:rsidRPr="00D9348C">
        <w:rPr>
          <w:rFonts w:ascii="Arial" w:eastAsia="Times New Roman" w:hAnsi="Arial" w:cs="Arial"/>
          <w:lang w:val="es-ES" w:eastAsia="es-ES"/>
        </w:rPr>
        <w:t>ño 20</w:t>
      </w:r>
      <w:r w:rsidR="00331F16">
        <w:rPr>
          <w:rFonts w:ascii="Arial" w:eastAsia="Times New Roman" w:hAnsi="Arial" w:cs="Arial"/>
          <w:lang w:val="es-ES" w:eastAsia="es-ES"/>
        </w:rPr>
        <w:t>20.</w:t>
      </w:r>
    </w:p>
    <w:p w14:paraId="2EC9BFB3" w14:textId="0D57E08C" w:rsidR="00F73DF6" w:rsidRPr="00D9348C" w:rsidRDefault="00F73DF6" w:rsidP="008417A2">
      <w:pPr>
        <w:pBdr>
          <w:bottom w:val="single" w:sz="6" w:space="1" w:color="auto"/>
        </w:pBdr>
        <w:spacing w:after="0" w:line="360" w:lineRule="auto"/>
        <w:jc w:val="both"/>
        <w:rPr>
          <w:rFonts w:ascii="Arial" w:eastAsia="Times New Roman" w:hAnsi="Arial" w:cs="Arial"/>
          <w:lang w:val="es-ES" w:eastAsia="es-ES"/>
        </w:rPr>
      </w:pPr>
      <w:r w:rsidRPr="00D9348C">
        <w:rPr>
          <w:rFonts w:ascii="Arial" w:eastAsia="Times New Roman" w:hAnsi="Arial" w:cs="Arial"/>
          <w:b/>
          <w:lang w:val="es-ES" w:eastAsia="es-ES"/>
        </w:rPr>
        <w:t>FECHA</w:t>
      </w:r>
      <w:r w:rsidRPr="00D9348C">
        <w:rPr>
          <w:rFonts w:ascii="Arial" w:eastAsia="Times New Roman" w:hAnsi="Arial" w:cs="Arial"/>
          <w:lang w:val="es-ES" w:eastAsia="es-ES"/>
        </w:rPr>
        <w:t xml:space="preserve">: </w:t>
      </w:r>
      <w:r w:rsidR="00DA7FE3">
        <w:rPr>
          <w:rFonts w:ascii="Arial" w:eastAsia="Times New Roman" w:hAnsi="Arial" w:cs="Arial"/>
          <w:lang w:val="es-ES" w:eastAsia="es-ES"/>
        </w:rPr>
        <w:t>30</w:t>
      </w:r>
      <w:r w:rsidR="0095763D" w:rsidRPr="00D9348C">
        <w:rPr>
          <w:rFonts w:ascii="Arial" w:eastAsia="Times New Roman" w:hAnsi="Arial" w:cs="Arial"/>
          <w:lang w:val="es-ES" w:eastAsia="es-ES"/>
        </w:rPr>
        <w:t xml:space="preserve"> de </w:t>
      </w:r>
      <w:r w:rsidR="00DA7FE3">
        <w:rPr>
          <w:rFonts w:ascii="Arial" w:eastAsia="Times New Roman" w:hAnsi="Arial" w:cs="Arial"/>
          <w:lang w:val="es-ES" w:eastAsia="es-ES"/>
        </w:rPr>
        <w:t>diciembre</w:t>
      </w:r>
      <w:r w:rsidRPr="00D9348C">
        <w:rPr>
          <w:rFonts w:ascii="Arial" w:eastAsia="Times New Roman" w:hAnsi="Arial" w:cs="Arial"/>
          <w:lang w:val="es-ES" w:eastAsia="es-ES"/>
        </w:rPr>
        <w:t xml:space="preserve"> de 20</w:t>
      </w:r>
      <w:r w:rsidR="00331F16">
        <w:rPr>
          <w:rFonts w:ascii="Arial" w:eastAsia="Times New Roman" w:hAnsi="Arial" w:cs="Arial"/>
          <w:lang w:val="es-ES" w:eastAsia="es-ES"/>
        </w:rPr>
        <w:t>20.</w:t>
      </w:r>
    </w:p>
    <w:p w14:paraId="0CCBF07A" w14:textId="77777777" w:rsidR="00F73DF6" w:rsidRPr="00D9348C" w:rsidRDefault="00F73DF6" w:rsidP="00CA319B">
      <w:pPr>
        <w:spacing w:after="0" w:line="360" w:lineRule="auto"/>
        <w:jc w:val="both"/>
        <w:rPr>
          <w:rFonts w:ascii="Arial" w:eastAsia="Times New Roman" w:hAnsi="Arial" w:cs="Arial"/>
          <w:lang w:val="es-ES" w:eastAsia="es-ES"/>
        </w:rPr>
      </w:pPr>
    </w:p>
    <w:p w14:paraId="06D51F83" w14:textId="787FE0FC" w:rsidR="008417A2" w:rsidRPr="00D9348C" w:rsidRDefault="008417A2" w:rsidP="00CA319B">
      <w:pPr>
        <w:spacing w:after="240" w:line="360" w:lineRule="auto"/>
        <w:jc w:val="both"/>
        <w:rPr>
          <w:rFonts w:ascii="Arial" w:eastAsia="Times New Roman" w:hAnsi="Arial" w:cs="Arial"/>
          <w:lang w:val="es-MX" w:eastAsia="es-ES"/>
        </w:rPr>
      </w:pPr>
      <w:r w:rsidRPr="00D9348C">
        <w:rPr>
          <w:rFonts w:ascii="Arial" w:eastAsia="Times New Roman" w:hAnsi="Arial" w:cs="Arial"/>
          <w:lang w:val="es-MX" w:eastAsia="es-ES"/>
        </w:rPr>
        <w:t xml:space="preserve">        </w:t>
      </w:r>
      <w:r w:rsidR="00F73DF6" w:rsidRPr="00D9348C">
        <w:rPr>
          <w:rFonts w:ascii="Arial" w:eastAsia="Times New Roman" w:hAnsi="Arial" w:cs="Arial"/>
          <w:lang w:val="es-MX" w:eastAsia="es-ES"/>
        </w:rPr>
        <w:t>Me dirijo a Usted, en referencia al memorándum D.G.A.</w:t>
      </w:r>
      <w:r w:rsidR="00DA7FE3">
        <w:rPr>
          <w:rFonts w:ascii="Arial" w:eastAsia="Times New Roman" w:hAnsi="Arial" w:cs="Arial"/>
          <w:lang w:val="es-MX" w:eastAsia="es-ES"/>
        </w:rPr>
        <w:t>F</w:t>
      </w:r>
      <w:r w:rsidR="00F73DF6" w:rsidRPr="00D9348C">
        <w:rPr>
          <w:rFonts w:ascii="Arial" w:eastAsia="Times New Roman" w:hAnsi="Arial" w:cs="Arial"/>
          <w:lang w:val="es-MX" w:eastAsia="es-ES"/>
        </w:rPr>
        <w:t xml:space="preserve">. N° </w:t>
      </w:r>
      <w:r w:rsidR="00331F16">
        <w:rPr>
          <w:rFonts w:ascii="Arial" w:eastAsia="Times New Roman" w:hAnsi="Arial" w:cs="Arial"/>
          <w:lang w:val="es-MX" w:eastAsia="es-ES"/>
        </w:rPr>
        <w:t>10</w:t>
      </w:r>
      <w:r w:rsidR="00DA7FE3">
        <w:rPr>
          <w:rFonts w:ascii="Arial" w:eastAsia="Times New Roman" w:hAnsi="Arial" w:cs="Arial"/>
          <w:lang w:val="es-MX" w:eastAsia="es-ES"/>
        </w:rPr>
        <w:t xml:space="preserve">53 </w:t>
      </w:r>
      <w:r w:rsidR="00F73DF6" w:rsidRPr="00D9348C">
        <w:rPr>
          <w:rFonts w:ascii="Arial" w:eastAsia="Times New Roman" w:hAnsi="Arial" w:cs="Arial"/>
          <w:lang w:val="es-MX" w:eastAsia="es-ES"/>
        </w:rPr>
        <w:t>/ 20</w:t>
      </w:r>
      <w:r w:rsidR="00331F16">
        <w:rPr>
          <w:rFonts w:ascii="Arial" w:eastAsia="Times New Roman" w:hAnsi="Arial" w:cs="Arial"/>
          <w:lang w:val="es-MX" w:eastAsia="es-ES"/>
        </w:rPr>
        <w:t>20</w:t>
      </w:r>
      <w:r w:rsidR="00F73DF6" w:rsidRPr="00D9348C">
        <w:rPr>
          <w:rFonts w:ascii="Arial" w:eastAsia="Times New Roman" w:hAnsi="Arial" w:cs="Arial"/>
          <w:lang w:val="es-MX" w:eastAsia="es-ES"/>
        </w:rPr>
        <w:t xml:space="preserve"> remitido a esta Dirección </w:t>
      </w:r>
      <w:r w:rsidR="00D66A17" w:rsidRPr="00D9348C">
        <w:rPr>
          <w:rFonts w:ascii="Arial" w:eastAsia="Times New Roman" w:hAnsi="Arial" w:cs="Arial"/>
          <w:lang w:val="es-MX" w:eastAsia="es-ES"/>
        </w:rPr>
        <w:t>General, en</w:t>
      </w:r>
      <w:r w:rsidR="00F73DF6" w:rsidRPr="00D9348C">
        <w:rPr>
          <w:rFonts w:ascii="Arial" w:eastAsia="Times New Roman" w:hAnsi="Arial" w:cs="Arial"/>
          <w:lang w:val="es-MX" w:eastAsia="es-ES"/>
        </w:rPr>
        <w:t xml:space="preserve"> el cual se solicita la remisión del informe cu</w:t>
      </w:r>
      <w:r w:rsidR="0095763D" w:rsidRPr="00D9348C">
        <w:rPr>
          <w:rFonts w:ascii="Arial" w:eastAsia="Times New Roman" w:hAnsi="Arial" w:cs="Arial"/>
          <w:lang w:val="es-MX" w:eastAsia="es-ES"/>
        </w:rPr>
        <w:t xml:space="preserve">alitativo correspondiente al </w:t>
      </w:r>
      <w:r w:rsidR="00DA7FE3">
        <w:rPr>
          <w:rFonts w:ascii="Arial" w:eastAsia="Times New Roman" w:hAnsi="Arial" w:cs="Arial"/>
          <w:lang w:val="es-MX" w:eastAsia="es-ES"/>
        </w:rPr>
        <w:t>2do</w:t>
      </w:r>
      <w:r w:rsidR="0095763D" w:rsidRPr="00D9348C">
        <w:rPr>
          <w:rFonts w:ascii="Arial" w:eastAsia="Times New Roman" w:hAnsi="Arial" w:cs="Arial"/>
          <w:lang w:val="es-MX" w:eastAsia="es-ES"/>
        </w:rPr>
        <w:t xml:space="preserve"> semestre </w:t>
      </w:r>
      <w:r w:rsidR="00331F16">
        <w:rPr>
          <w:rFonts w:ascii="Arial" w:eastAsia="Times New Roman" w:hAnsi="Arial" w:cs="Arial"/>
          <w:lang w:val="es-MX" w:eastAsia="es-ES"/>
        </w:rPr>
        <w:t>(ju</w:t>
      </w:r>
      <w:r w:rsidR="00DA7FE3">
        <w:rPr>
          <w:rFonts w:ascii="Arial" w:eastAsia="Times New Roman" w:hAnsi="Arial" w:cs="Arial"/>
          <w:lang w:val="es-MX" w:eastAsia="es-ES"/>
        </w:rPr>
        <w:t>l</w:t>
      </w:r>
      <w:r w:rsidR="00331F16">
        <w:rPr>
          <w:rFonts w:ascii="Arial" w:eastAsia="Times New Roman" w:hAnsi="Arial" w:cs="Arial"/>
          <w:lang w:val="es-MX" w:eastAsia="es-ES"/>
        </w:rPr>
        <w:t>io</w:t>
      </w:r>
      <w:r w:rsidR="00DA7FE3">
        <w:rPr>
          <w:rFonts w:ascii="Arial" w:eastAsia="Times New Roman" w:hAnsi="Arial" w:cs="Arial"/>
          <w:lang w:val="es-MX" w:eastAsia="es-ES"/>
        </w:rPr>
        <w:t xml:space="preserve"> a diciembre</w:t>
      </w:r>
      <w:r w:rsidR="00331F16">
        <w:rPr>
          <w:rFonts w:ascii="Arial" w:eastAsia="Times New Roman" w:hAnsi="Arial" w:cs="Arial"/>
          <w:lang w:val="es-MX" w:eastAsia="es-ES"/>
        </w:rPr>
        <w:t xml:space="preserve">) </w:t>
      </w:r>
      <w:r w:rsidR="0095763D" w:rsidRPr="00D9348C">
        <w:rPr>
          <w:rFonts w:ascii="Arial" w:eastAsia="Times New Roman" w:hAnsi="Arial" w:cs="Arial"/>
          <w:lang w:val="es-MX" w:eastAsia="es-ES"/>
        </w:rPr>
        <w:t>del año 20</w:t>
      </w:r>
      <w:r w:rsidR="00331F16">
        <w:rPr>
          <w:rFonts w:ascii="Arial" w:eastAsia="Times New Roman" w:hAnsi="Arial" w:cs="Arial"/>
          <w:lang w:val="es-MX" w:eastAsia="es-ES"/>
        </w:rPr>
        <w:t>20</w:t>
      </w:r>
      <w:r w:rsidR="0095763D" w:rsidRPr="00D9348C">
        <w:rPr>
          <w:rFonts w:ascii="Arial" w:eastAsia="Times New Roman" w:hAnsi="Arial" w:cs="Arial"/>
          <w:lang w:val="es-MX" w:eastAsia="es-ES"/>
        </w:rPr>
        <w:t>.</w:t>
      </w:r>
    </w:p>
    <w:p w14:paraId="392697FE" w14:textId="77777777" w:rsidR="008417A2" w:rsidRPr="00D9348C" w:rsidRDefault="008417A2" w:rsidP="008417A2">
      <w:pPr>
        <w:spacing w:after="240" w:line="360" w:lineRule="auto"/>
        <w:jc w:val="both"/>
        <w:rPr>
          <w:rFonts w:ascii="Arial" w:eastAsia="Times New Roman" w:hAnsi="Arial" w:cs="Arial"/>
          <w:i/>
          <w:lang w:val="es-MX" w:eastAsia="es-ES"/>
        </w:rPr>
      </w:pPr>
      <w:r w:rsidRPr="00D9348C">
        <w:rPr>
          <w:rFonts w:ascii="Arial" w:eastAsia="Times New Roman" w:hAnsi="Arial" w:cs="Arial"/>
          <w:lang w:val="es-MX" w:eastAsia="es-ES"/>
        </w:rPr>
        <w:t xml:space="preserve">      </w:t>
      </w:r>
      <w:r w:rsidR="00F73DF6" w:rsidRPr="00D9348C">
        <w:rPr>
          <w:rFonts w:ascii="Arial" w:eastAsia="Times New Roman" w:hAnsi="Arial" w:cs="Arial"/>
          <w:lang w:val="es-MX" w:eastAsia="es-ES"/>
        </w:rPr>
        <w:t xml:space="preserve">En tal sentido se remite el informe requerido </w:t>
      </w:r>
      <w:r w:rsidR="00F73DF6" w:rsidRPr="00D9348C">
        <w:rPr>
          <w:rFonts w:ascii="Arial" w:eastAsia="Times New Roman" w:hAnsi="Arial" w:cs="Arial"/>
          <w:i/>
          <w:lang w:val="es-MX" w:eastAsia="es-ES"/>
        </w:rPr>
        <w:t>(anexo documento)</w:t>
      </w:r>
    </w:p>
    <w:p w14:paraId="18A1B5FB" w14:textId="77777777" w:rsidR="008417A2" w:rsidRPr="00D9348C" w:rsidRDefault="008417A2" w:rsidP="008417A2">
      <w:pPr>
        <w:spacing w:after="240" w:line="360" w:lineRule="auto"/>
        <w:jc w:val="both"/>
        <w:rPr>
          <w:rFonts w:ascii="Arial" w:eastAsia="Times New Roman" w:hAnsi="Arial" w:cs="Arial"/>
          <w:lang w:val="es-MX" w:eastAsia="es-ES"/>
        </w:rPr>
      </w:pPr>
      <w:r w:rsidRPr="00D9348C">
        <w:rPr>
          <w:rFonts w:ascii="Arial" w:eastAsia="Times New Roman" w:hAnsi="Arial" w:cs="Arial"/>
          <w:lang w:val="es-MX" w:eastAsia="es-ES"/>
        </w:rPr>
        <w:t xml:space="preserve">  Atentamente</w:t>
      </w:r>
      <w:r w:rsidR="0095763D" w:rsidRPr="00D9348C">
        <w:rPr>
          <w:rFonts w:ascii="Arial" w:eastAsia="Times New Roman" w:hAnsi="Arial" w:cs="Arial"/>
          <w:lang w:val="es-MX" w:eastAsia="es-ES"/>
        </w:rPr>
        <w:t>.</w:t>
      </w:r>
      <w:r w:rsidRPr="00D9348C">
        <w:rPr>
          <w:rFonts w:ascii="Arial" w:eastAsia="Times New Roman" w:hAnsi="Arial" w:cs="Arial"/>
          <w:lang w:val="es-MX" w:eastAsia="es-ES"/>
        </w:rPr>
        <w:t xml:space="preserve"> </w:t>
      </w:r>
    </w:p>
    <w:p w14:paraId="0ECF1556" w14:textId="77777777" w:rsidR="008417A2" w:rsidRPr="00D9348C" w:rsidRDefault="008417A2" w:rsidP="008417A2">
      <w:pPr>
        <w:spacing w:after="240" w:line="360" w:lineRule="auto"/>
        <w:jc w:val="both"/>
        <w:rPr>
          <w:rFonts w:ascii="Arial" w:eastAsia="Times New Roman" w:hAnsi="Arial" w:cs="Arial"/>
          <w:lang w:val="es-MX" w:eastAsia="es-ES"/>
        </w:rPr>
      </w:pPr>
    </w:p>
    <w:p w14:paraId="39722BBB" w14:textId="77777777" w:rsidR="008417A2" w:rsidRPr="00D9348C" w:rsidRDefault="008417A2" w:rsidP="00D9348C">
      <w:pPr>
        <w:spacing w:after="0"/>
        <w:jc w:val="center"/>
        <w:rPr>
          <w:rFonts w:ascii="Arial" w:eastAsia="Times New Roman" w:hAnsi="Arial" w:cs="Arial"/>
          <w:sz w:val="18"/>
          <w:szCs w:val="18"/>
          <w:lang w:val="es-ES" w:eastAsia="es-ES"/>
        </w:rPr>
      </w:pPr>
      <w:r w:rsidRPr="00D9348C">
        <w:rPr>
          <w:rFonts w:ascii="Arial" w:eastAsia="Times New Roman" w:hAnsi="Arial" w:cs="Arial"/>
          <w:sz w:val="18"/>
          <w:szCs w:val="18"/>
          <w:lang w:val="es-ES" w:eastAsia="es-ES"/>
        </w:rPr>
        <w:t>Abg. RODOLFO VERA RODRIGUEZ</w:t>
      </w:r>
    </w:p>
    <w:p w14:paraId="6C047435" w14:textId="77777777" w:rsidR="00F73DF6" w:rsidRPr="00D9348C" w:rsidRDefault="008417A2" w:rsidP="00D9348C">
      <w:pPr>
        <w:spacing w:after="0"/>
        <w:jc w:val="center"/>
        <w:rPr>
          <w:rFonts w:ascii="Arial" w:eastAsia="Times New Roman" w:hAnsi="Arial" w:cs="Arial"/>
          <w:sz w:val="18"/>
          <w:szCs w:val="18"/>
          <w:lang w:val="es-ES" w:eastAsia="es-ES"/>
        </w:rPr>
      </w:pPr>
      <w:r w:rsidRPr="00D9348C">
        <w:rPr>
          <w:rFonts w:ascii="Arial" w:eastAsia="Times New Roman" w:hAnsi="Arial" w:cs="Arial"/>
          <w:sz w:val="18"/>
          <w:szCs w:val="18"/>
          <w:lang w:val="es-ES" w:eastAsia="es-ES"/>
        </w:rPr>
        <w:t xml:space="preserve">Director </w:t>
      </w:r>
      <w:r w:rsidR="00F73DF6" w:rsidRPr="00D9348C">
        <w:rPr>
          <w:rFonts w:ascii="Arial" w:eastAsia="Times New Roman" w:hAnsi="Arial" w:cs="Arial"/>
          <w:sz w:val="18"/>
          <w:szCs w:val="18"/>
          <w:lang w:val="es-ES" w:eastAsia="es-ES"/>
        </w:rPr>
        <w:t xml:space="preserve">General                                                                          </w:t>
      </w:r>
      <w:r w:rsidRPr="00D9348C">
        <w:rPr>
          <w:rFonts w:ascii="Arial" w:eastAsia="Times New Roman" w:hAnsi="Arial" w:cs="Arial"/>
          <w:sz w:val="18"/>
          <w:szCs w:val="18"/>
          <w:lang w:val="es-ES" w:eastAsia="es-ES"/>
        </w:rPr>
        <w:t xml:space="preserve">                                                                                                                                                                                                                                                                                                                                                                                                                                                                                                                                                                                                                                                                                                                                                  </w:t>
      </w:r>
      <w:r w:rsidR="00F81D45" w:rsidRPr="00D9348C">
        <w:rPr>
          <w:rFonts w:ascii="Arial" w:eastAsia="Times New Roman" w:hAnsi="Arial" w:cs="Arial"/>
          <w:sz w:val="18"/>
          <w:szCs w:val="18"/>
          <w:lang w:val="es-ES" w:eastAsia="es-ES"/>
        </w:rPr>
        <w:t xml:space="preserve">               </w:t>
      </w:r>
      <w:r w:rsidR="00F73DF6" w:rsidRPr="00D9348C">
        <w:rPr>
          <w:rFonts w:ascii="Arial" w:eastAsia="Times New Roman" w:hAnsi="Arial" w:cs="Arial"/>
          <w:sz w:val="18"/>
          <w:szCs w:val="18"/>
          <w:lang w:val="es-ES" w:eastAsia="es-ES"/>
        </w:rPr>
        <w:t>Dirección General de Verdad, Justicia y Reparación</w:t>
      </w:r>
    </w:p>
    <w:p w14:paraId="01EAF5D7" w14:textId="77777777" w:rsidR="00F73DF6" w:rsidRPr="00D9348C" w:rsidRDefault="00F73DF6" w:rsidP="00D9348C">
      <w:pPr>
        <w:spacing w:after="0" w:line="240" w:lineRule="auto"/>
        <w:jc w:val="center"/>
        <w:rPr>
          <w:rFonts w:ascii="Arial" w:eastAsia="Times New Roman" w:hAnsi="Arial" w:cs="Arial"/>
          <w:sz w:val="18"/>
          <w:szCs w:val="18"/>
          <w:lang w:val="es-ES" w:eastAsia="es-ES"/>
        </w:rPr>
      </w:pPr>
      <w:r w:rsidRPr="00D9348C">
        <w:rPr>
          <w:rFonts w:ascii="Arial" w:eastAsia="Times New Roman" w:hAnsi="Arial" w:cs="Arial"/>
          <w:sz w:val="18"/>
          <w:szCs w:val="18"/>
          <w:lang w:val="es-ES" w:eastAsia="es-ES"/>
        </w:rPr>
        <w:t>Defensoría del Pueblo</w:t>
      </w:r>
    </w:p>
    <w:p w14:paraId="2DE5F1D4" w14:textId="77777777" w:rsidR="00F73DF6" w:rsidRPr="00D9348C" w:rsidRDefault="00F73DF6" w:rsidP="00D9348C">
      <w:pPr>
        <w:spacing w:after="0" w:line="240" w:lineRule="auto"/>
        <w:jc w:val="center"/>
        <w:rPr>
          <w:rFonts w:ascii="Arial" w:eastAsia="Times New Roman" w:hAnsi="Arial" w:cs="Arial"/>
          <w:sz w:val="18"/>
          <w:szCs w:val="18"/>
          <w:lang w:val="es-ES" w:eastAsia="es-ES"/>
        </w:rPr>
      </w:pPr>
    </w:p>
    <w:p w14:paraId="697B18C0" w14:textId="77777777" w:rsidR="00F73DF6" w:rsidRPr="00F73DF6" w:rsidRDefault="00F73DF6" w:rsidP="00F73DF6">
      <w:pPr>
        <w:spacing w:after="0" w:line="240" w:lineRule="auto"/>
        <w:rPr>
          <w:rFonts w:ascii="Arial Narrow" w:eastAsia="Times New Roman" w:hAnsi="Arial Narrow" w:cs="Arial Narrow"/>
          <w:sz w:val="24"/>
          <w:szCs w:val="24"/>
          <w:lang w:val="es-ES" w:eastAsia="es-ES"/>
        </w:rPr>
      </w:pPr>
    </w:p>
    <w:p w14:paraId="32715A36" w14:textId="77777777" w:rsidR="00F73DF6" w:rsidRPr="00F73DF6" w:rsidRDefault="00F73DF6" w:rsidP="00F73DF6">
      <w:pPr>
        <w:spacing w:after="0" w:line="240" w:lineRule="auto"/>
        <w:rPr>
          <w:rFonts w:ascii="Arial Narrow" w:eastAsia="Times New Roman" w:hAnsi="Arial Narrow" w:cs="Arial Narrow"/>
          <w:sz w:val="24"/>
          <w:szCs w:val="24"/>
          <w:lang w:val="es-ES" w:eastAsia="es-ES"/>
        </w:rPr>
      </w:pPr>
    </w:p>
    <w:p w14:paraId="419EA900" w14:textId="77777777" w:rsidR="00F73DF6" w:rsidRPr="00F73DF6" w:rsidRDefault="00F73DF6" w:rsidP="00F73DF6">
      <w:pPr>
        <w:spacing w:after="0" w:line="240" w:lineRule="auto"/>
        <w:rPr>
          <w:rFonts w:ascii="Arial Narrow" w:eastAsia="Times New Roman" w:hAnsi="Arial Narrow" w:cs="Arial Narrow"/>
          <w:sz w:val="24"/>
          <w:szCs w:val="24"/>
          <w:lang w:val="es-ES" w:eastAsia="es-ES"/>
        </w:rPr>
      </w:pPr>
    </w:p>
    <w:p w14:paraId="7EC6479A" w14:textId="77777777" w:rsidR="00F73DF6" w:rsidRPr="00F73DF6" w:rsidRDefault="00F73DF6" w:rsidP="00F73DF6">
      <w:pPr>
        <w:spacing w:after="0" w:line="240" w:lineRule="auto"/>
        <w:rPr>
          <w:rFonts w:ascii="Arial Narrow" w:eastAsia="Times New Roman" w:hAnsi="Arial Narrow" w:cs="Arial Narrow"/>
          <w:sz w:val="24"/>
          <w:szCs w:val="24"/>
          <w:lang w:val="es-ES" w:eastAsia="es-ES"/>
        </w:rPr>
      </w:pPr>
    </w:p>
    <w:p w14:paraId="17B5E0A6" w14:textId="77777777" w:rsidR="00F73DF6" w:rsidRPr="00F73DF6" w:rsidRDefault="00F73DF6" w:rsidP="00F73DF6">
      <w:pPr>
        <w:spacing w:after="0" w:line="240" w:lineRule="auto"/>
        <w:rPr>
          <w:rFonts w:ascii="Arial Narrow" w:eastAsia="Times New Roman" w:hAnsi="Arial Narrow" w:cs="Arial Narrow"/>
          <w:sz w:val="24"/>
          <w:szCs w:val="24"/>
          <w:lang w:val="es-ES" w:eastAsia="es-ES"/>
        </w:rPr>
      </w:pPr>
    </w:p>
    <w:p w14:paraId="377803F7" w14:textId="77777777" w:rsidR="00F73DF6" w:rsidRPr="00F73DF6" w:rsidRDefault="00F73DF6" w:rsidP="00F73DF6">
      <w:pPr>
        <w:spacing w:after="0" w:line="240" w:lineRule="auto"/>
        <w:rPr>
          <w:rFonts w:ascii="Arial Narrow" w:eastAsia="Times New Roman" w:hAnsi="Arial Narrow" w:cs="Arial Narrow"/>
          <w:sz w:val="24"/>
          <w:szCs w:val="24"/>
          <w:lang w:val="es-ES" w:eastAsia="es-ES"/>
        </w:rPr>
      </w:pPr>
    </w:p>
    <w:p w14:paraId="123CF566" w14:textId="77777777" w:rsidR="00F73DF6" w:rsidRPr="00F73DF6" w:rsidRDefault="00F73DF6" w:rsidP="00F73DF6">
      <w:pPr>
        <w:spacing w:after="0" w:line="240" w:lineRule="auto"/>
        <w:rPr>
          <w:rFonts w:ascii="Arial Narrow" w:eastAsia="Times New Roman" w:hAnsi="Arial Narrow" w:cs="Arial Narrow"/>
          <w:sz w:val="24"/>
          <w:szCs w:val="24"/>
          <w:lang w:val="es-ES" w:eastAsia="es-ES"/>
        </w:rPr>
      </w:pPr>
    </w:p>
    <w:p w14:paraId="479EF54A" w14:textId="77777777" w:rsidR="00F73DF6" w:rsidRDefault="00F73DF6" w:rsidP="00F73DF6">
      <w:pPr>
        <w:spacing w:after="0" w:line="240" w:lineRule="auto"/>
        <w:rPr>
          <w:rFonts w:ascii="Arial Narrow" w:eastAsia="Times New Roman" w:hAnsi="Arial Narrow" w:cs="Arial Narrow"/>
          <w:sz w:val="24"/>
          <w:szCs w:val="24"/>
          <w:lang w:val="es-ES" w:eastAsia="es-ES"/>
        </w:rPr>
      </w:pPr>
    </w:p>
    <w:p w14:paraId="3834EA4E" w14:textId="77777777" w:rsidR="00F73DF6" w:rsidRDefault="00F73DF6" w:rsidP="00F73DF6">
      <w:pPr>
        <w:spacing w:after="0" w:line="240" w:lineRule="auto"/>
        <w:rPr>
          <w:rFonts w:ascii="Arial Narrow" w:eastAsia="Times New Roman" w:hAnsi="Arial Narrow" w:cs="Arial Narrow"/>
          <w:sz w:val="24"/>
          <w:szCs w:val="24"/>
          <w:lang w:val="es-ES" w:eastAsia="es-ES"/>
        </w:rPr>
      </w:pPr>
    </w:p>
    <w:p w14:paraId="610D84AE" w14:textId="77777777" w:rsidR="00F73DF6" w:rsidRDefault="00F73DF6" w:rsidP="00F73DF6">
      <w:pPr>
        <w:spacing w:after="0" w:line="240" w:lineRule="auto"/>
        <w:rPr>
          <w:rFonts w:ascii="Arial Narrow" w:eastAsia="Times New Roman" w:hAnsi="Arial Narrow" w:cs="Arial Narrow"/>
          <w:sz w:val="24"/>
          <w:szCs w:val="24"/>
          <w:lang w:val="es-ES" w:eastAsia="es-ES"/>
        </w:rPr>
      </w:pPr>
    </w:p>
    <w:p w14:paraId="5EA7F8F3" w14:textId="77777777" w:rsidR="00F73DF6" w:rsidRDefault="00F73DF6" w:rsidP="00F73DF6">
      <w:pPr>
        <w:spacing w:after="0" w:line="240" w:lineRule="auto"/>
        <w:rPr>
          <w:rFonts w:ascii="Arial Narrow" w:eastAsia="Times New Roman" w:hAnsi="Arial Narrow" w:cs="Arial Narrow"/>
          <w:sz w:val="24"/>
          <w:szCs w:val="24"/>
          <w:lang w:val="es-ES" w:eastAsia="es-ES"/>
        </w:rPr>
      </w:pPr>
    </w:p>
    <w:p w14:paraId="569E01EE" w14:textId="77777777" w:rsidR="00A13A85" w:rsidRDefault="00A13A85" w:rsidP="00F73DF6">
      <w:pPr>
        <w:spacing w:after="0" w:line="240" w:lineRule="auto"/>
        <w:rPr>
          <w:rFonts w:ascii="Arial Narrow" w:eastAsia="Times New Roman" w:hAnsi="Arial Narrow" w:cs="Arial Narrow"/>
          <w:sz w:val="24"/>
          <w:szCs w:val="24"/>
          <w:lang w:val="es-ES" w:eastAsia="es-ES"/>
        </w:rPr>
      </w:pPr>
    </w:p>
    <w:p w14:paraId="06BCDF48" w14:textId="77777777" w:rsidR="00A13A85" w:rsidRDefault="00A13A85" w:rsidP="00F73DF6">
      <w:pPr>
        <w:spacing w:after="0" w:line="240" w:lineRule="auto"/>
        <w:rPr>
          <w:rFonts w:ascii="Arial Narrow" w:eastAsia="Times New Roman" w:hAnsi="Arial Narrow" w:cs="Arial Narrow"/>
          <w:sz w:val="24"/>
          <w:szCs w:val="24"/>
          <w:lang w:val="es-ES" w:eastAsia="es-ES"/>
        </w:rPr>
      </w:pPr>
    </w:p>
    <w:p w14:paraId="16CE7C24" w14:textId="77777777" w:rsidR="00A13A85" w:rsidRDefault="00A13A85" w:rsidP="00F73DF6">
      <w:pPr>
        <w:spacing w:after="0" w:line="240" w:lineRule="auto"/>
        <w:rPr>
          <w:rFonts w:ascii="Arial Narrow" w:eastAsia="Times New Roman" w:hAnsi="Arial Narrow" w:cs="Arial Narrow"/>
          <w:sz w:val="24"/>
          <w:szCs w:val="24"/>
          <w:lang w:val="es-ES" w:eastAsia="es-ES"/>
        </w:rPr>
      </w:pPr>
    </w:p>
    <w:p w14:paraId="0A7D2049" w14:textId="77777777" w:rsidR="00A13A85" w:rsidRDefault="00A13A85" w:rsidP="00F73DF6">
      <w:pPr>
        <w:spacing w:after="0" w:line="240" w:lineRule="auto"/>
        <w:rPr>
          <w:rFonts w:ascii="Arial Narrow" w:eastAsia="Times New Roman" w:hAnsi="Arial Narrow" w:cs="Arial Narrow"/>
          <w:sz w:val="24"/>
          <w:szCs w:val="24"/>
          <w:lang w:val="es-ES" w:eastAsia="es-ES"/>
        </w:rPr>
      </w:pPr>
    </w:p>
    <w:p w14:paraId="7D4C54A0" w14:textId="77777777" w:rsidR="00A13A85" w:rsidRDefault="00A13A85" w:rsidP="00F73DF6">
      <w:pPr>
        <w:spacing w:after="0" w:line="240" w:lineRule="auto"/>
        <w:rPr>
          <w:rFonts w:ascii="Arial Narrow" w:eastAsia="Times New Roman" w:hAnsi="Arial Narrow" w:cs="Arial Narrow"/>
          <w:sz w:val="24"/>
          <w:szCs w:val="24"/>
          <w:lang w:val="es-ES" w:eastAsia="es-ES"/>
        </w:rPr>
      </w:pPr>
    </w:p>
    <w:p w14:paraId="74578298" w14:textId="77777777" w:rsidR="00A13A85" w:rsidRDefault="00A13A85" w:rsidP="00F73DF6">
      <w:pPr>
        <w:spacing w:after="0" w:line="240" w:lineRule="auto"/>
        <w:rPr>
          <w:rFonts w:ascii="Arial Narrow" w:eastAsia="Times New Roman" w:hAnsi="Arial Narrow" w:cs="Arial Narrow"/>
          <w:sz w:val="24"/>
          <w:szCs w:val="24"/>
          <w:lang w:val="es-ES" w:eastAsia="es-ES"/>
        </w:rPr>
      </w:pPr>
    </w:p>
    <w:p w14:paraId="5C3A06D1" w14:textId="77777777" w:rsidR="00A13A85" w:rsidRDefault="00A13A85" w:rsidP="00F73DF6">
      <w:pPr>
        <w:spacing w:after="0" w:line="240" w:lineRule="auto"/>
        <w:rPr>
          <w:rFonts w:ascii="Arial Narrow" w:eastAsia="Times New Roman" w:hAnsi="Arial Narrow" w:cs="Arial Narrow"/>
          <w:sz w:val="24"/>
          <w:szCs w:val="24"/>
          <w:lang w:val="es-ES" w:eastAsia="es-ES"/>
        </w:rPr>
      </w:pPr>
    </w:p>
    <w:p w14:paraId="392454AC" w14:textId="77777777" w:rsidR="00A13A85" w:rsidRDefault="00A13A85" w:rsidP="00F73DF6">
      <w:pPr>
        <w:spacing w:after="0" w:line="240" w:lineRule="auto"/>
        <w:rPr>
          <w:rFonts w:ascii="Arial Narrow" w:eastAsia="Times New Roman" w:hAnsi="Arial Narrow" w:cs="Arial Narrow"/>
          <w:sz w:val="24"/>
          <w:szCs w:val="24"/>
          <w:lang w:val="es-ES" w:eastAsia="es-ES"/>
        </w:rPr>
      </w:pPr>
    </w:p>
    <w:p w14:paraId="6D067823" w14:textId="77777777" w:rsidR="00D9348C" w:rsidRDefault="00D9348C" w:rsidP="00F73DF6">
      <w:pPr>
        <w:spacing w:after="0" w:line="240" w:lineRule="auto"/>
        <w:rPr>
          <w:rFonts w:ascii="Arial Narrow" w:eastAsia="Times New Roman" w:hAnsi="Arial Narrow" w:cs="Arial Narrow"/>
          <w:sz w:val="24"/>
          <w:szCs w:val="24"/>
          <w:lang w:val="es-ES" w:eastAsia="es-ES"/>
        </w:rPr>
      </w:pPr>
    </w:p>
    <w:p w14:paraId="2C3BCC34" w14:textId="77777777" w:rsidR="00D9348C" w:rsidRDefault="00D9348C" w:rsidP="00F73DF6">
      <w:pPr>
        <w:spacing w:after="0" w:line="240" w:lineRule="auto"/>
        <w:rPr>
          <w:rFonts w:ascii="Arial Narrow" w:eastAsia="Times New Roman" w:hAnsi="Arial Narrow" w:cs="Arial Narrow"/>
          <w:sz w:val="24"/>
          <w:szCs w:val="24"/>
          <w:lang w:val="es-ES" w:eastAsia="es-ES"/>
        </w:rPr>
      </w:pPr>
    </w:p>
    <w:p w14:paraId="0D15B98A" w14:textId="77777777" w:rsidR="00D9348C" w:rsidRDefault="00D9348C" w:rsidP="00F73DF6">
      <w:pPr>
        <w:spacing w:after="0" w:line="240" w:lineRule="auto"/>
        <w:rPr>
          <w:rFonts w:ascii="Arial Narrow" w:eastAsia="Times New Roman" w:hAnsi="Arial Narrow" w:cs="Arial Narrow"/>
          <w:sz w:val="24"/>
          <w:szCs w:val="24"/>
          <w:lang w:val="es-ES" w:eastAsia="es-ES"/>
        </w:rPr>
      </w:pPr>
    </w:p>
    <w:p w14:paraId="157BA406" w14:textId="77777777" w:rsidR="00D9348C" w:rsidRDefault="00D9348C" w:rsidP="00F73DF6">
      <w:pPr>
        <w:spacing w:after="0" w:line="240" w:lineRule="auto"/>
        <w:rPr>
          <w:rFonts w:ascii="Arial Narrow" w:eastAsia="Times New Roman" w:hAnsi="Arial Narrow" w:cs="Arial Narrow"/>
          <w:sz w:val="24"/>
          <w:szCs w:val="24"/>
          <w:lang w:val="es-ES" w:eastAsia="es-ES"/>
        </w:rPr>
      </w:pPr>
    </w:p>
    <w:p w14:paraId="43503932" w14:textId="6AC512E9" w:rsidR="00F73DF6" w:rsidRDefault="00F73DF6" w:rsidP="00F73DF6">
      <w:pPr>
        <w:spacing w:after="0" w:line="240" w:lineRule="auto"/>
        <w:rPr>
          <w:rFonts w:ascii="Arial Narrow" w:eastAsia="Times New Roman" w:hAnsi="Arial Narrow" w:cs="Arial Narrow"/>
          <w:sz w:val="24"/>
          <w:szCs w:val="24"/>
          <w:lang w:val="es-ES" w:eastAsia="es-ES"/>
        </w:rPr>
      </w:pPr>
    </w:p>
    <w:p w14:paraId="2573778C" w14:textId="59BDF5EC" w:rsidR="00D27C09" w:rsidRDefault="00D27C09" w:rsidP="00F73DF6">
      <w:pPr>
        <w:spacing w:after="0" w:line="240" w:lineRule="auto"/>
        <w:rPr>
          <w:rFonts w:ascii="Arial Narrow" w:eastAsia="Times New Roman" w:hAnsi="Arial Narrow" w:cs="Arial Narrow"/>
          <w:sz w:val="24"/>
          <w:szCs w:val="24"/>
          <w:lang w:val="es-ES" w:eastAsia="es-ES"/>
        </w:rPr>
      </w:pPr>
    </w:p>
    <w:p w14:paraId="2494BD08" w14:textId="77777777" w:rsidR="00D27C09" w:rsidRPr="0044052B" w:rsidRDefault="00D27C09" w:rsidP="00D27C09">
      <w:pPr>
        <w:jc w:val="center"/>
        <w:rPr>
          <w:rFonts w:ascii="Arial" w:hAnsi="Arial" w:cs="Arial"/>
          <w:b/>
          <w:lang w:val="es-MX"/>
        </w:rPr>
      </w:pPr>
      <w:r w:rsidRPr="0044052B">
        <w:rPr>
          <w:rFonts w:ascii="Arial" w:hAnsi="Arial" w:cs="Arial"/>
          <w:b/>
          <w:lang w:val="es-MX"/>
        </w:rPr>
        <w:t>DIRECCIÓN GENERAL DE VERDAD, JUSTICIA Y REPARACIÓN</w:t>
      </w:r>
    </w:p>
    <w:p w14:paraId="6790442F" w14:textId="0C8EBDE7" w:rsidR="00D27C09" w:rsidRDefault="00D27C09" w:rsidP="00D27C09">
      <w:pPr>
        <w:spacing w:after="0" w:line="240" w:lineRule="auto"/>
        <w:rPr>
          <w:rFonts w:ascii="Arial" w:hAnsi="Arial" w:cs="Arial"/>
          <w:b/>
          <w:lang w:val="es-MX"/>
        </w:rPr>
      </w:pPr>
      <w:r w:rsidRPr="0044052B">
        <w:rPr>
          <w:rFonts w:ascii="Arial" w:hAnsi="Arial" w:cs="Arial"/>
          <w:b/>
          <w:lang w:val="es-MX"/>
        </w:rPr>
        <w:t xml:space="preserve">                                        DEFENSORÍA DEL PUEBLO</w:t>
      </w:r>
    </w:p>
    <w:p w14:paraId="5B1809FA" w14:textId="77777777" w:rsidR="00D27C09" w:rsidRDefault="00D27C09" w:rsidP="00D27C09">
      <w:pPr>
        <w:spacing w:after="0" w:line="240" w:lineRule="auto"/>
        <w:rPr>
          <w:rFonts w:ascii="Arial Narrow" w:eastAsia="Times New Roman" w:hAnsi="Arial Narrow" w:cs="Arial Narrow"/>
          <w:sz w:val="24"/>
          <w:szCs w:val="24"/>
          <w:lang w:val="es-ES" w:eastAsia="es-ES"/>
        </w:rPr>
      </w:pPr>
    </w:p>
    <w:p w14:paraId="46667B6E" w14:textId="7A522FB9" w:rsidR="00D27C09" w:rsidRPr="00D27C09" w:rsidRDefault="00D27C09" w:rsidP="008F16B5">
      <w:pPr>
        <w:jc w:val="center"/>
        <w:rPr>
          <w:rFonts w:ascii="Arial" w:hAnsi="Arial" w:cs="Arial"/>
          <w:b/>
          <w:sz w:val="20"/>
          <w:szCs w:val="20"/>
          <w:lang w:val="es-MX"/>
        </w:rPr>
      </w:pPr>
      <w:r w:rsidRPr="00D27C09">
        <w:rPr>
          <w:rFonts w:ascii="Arial" w:hAnsi="Arial" w:cs="Arial"/>
          <w:b/>
          <w:sz w:val="20"/>
          <w:szCs w:val="20"/>
          <w:lang w:val="es-MX"/>
        </w:rPr>
        <w:t>DIVULGACIÓN Y CONCIENTIZACIÓN CIUDADANA SOBRE VIOLACIÓN DE DERECHOS HUMANOS</w:t>
      </w:r>
    </w:p>
    <w:p w14:paraId="7E755AE7" w14:textId="05E545F7" w:rsidR="00D27C09" w:rsidRPr="007D371E" w:rsidRDefault="00D27C09" w:rsidP="00D27C09">
      <w:pPr>
        <w:jc w:val="center"/>
        <w:rPr>
          <w:rFonts w:ascii="Arial" w:hAnsi="Arial" w:cs="Arial"/>
          <w:b/>
          <w:sz w:val="24"/>
          <w:szCs w:val="24"/>
          <w:lang w:val="es-MX"/>
        </w:rPr>
      </w:pPr>
      <w:r w:rsidRPr="007D371E">
        <w:rPr>
          <w:rFonts w:ascii="Arial" w:hAnsi="Arial" w:cs="Arial"/>
          <w:b/>
          <w:sz w:val="24"/>
          <w:szCs w:val="24"/>
          <w:lang w:val="es-MX"/>
        </w:rPr>
        <w:t xml:space="preserve">INFORME CUALITATIVO </w:t>
      </w:r>
      <w:r w:rsidR="00590994">
        <w:rPr>
          <w:rFonts w:ascii="Arial" w:hAnsi="Arial" w:cs="Arial"/>
          <w:b/>
          <w:sz w:val="24"/>
          <w:szCs w:val="24"/>
          <w:lang w:val="es-MX"/>
        </w:rPr>
        <w:t>2do</w:t>
      </w:r>
      <w:r w:rsidRPr="007D371E">
        <w:rPr>
          <w:rFonts w:ascii="Arial" w:hAnsi="Arial" w:cs="Arial"/>
          <w:b/>
          <w:sz w:val="24"/>
          <w:szCs w:val="24"/>
          <w:lang w:val="es-MX"/>
        </w:rPr>
        <w:t>. SEMESTRE 2020</w:t>
      </w:r>
    </w:p>
    <w:p w14:paraId="772D4D0C" w14:textId="1B000003" w:rsidR="00D27C09" w:rsidRDefault="00D27C09" w:rsidP="00D27C09">
      <w:pPr>
        <w:jc w:val="center"/>
        <w:rPr>
          <w:rFonts w:ascii="Arial" w:hAnsi="Arial" w:cs="Arial"/>
          <w:b/>
          <w:sz w:val="24"/>
          <w:szCs w:val="24"/>
          <w:lang w:val="es-MX"/>
        </w:rPr>
      </w:pPr>
      <w:r w:rsidRPr="007D371E">
        <w:rPr>
          <w:rFonts w:ascii="Arial" w:hAnsi="Arial" w:cs="Arial"/>
          <w:b/>
          <w:sz w:val="24"/>
          <w:szCs w:val="24"/>
          <w:lang w:val="es-MX"/>
        </w:rPr>
        <w:t>Ju</w:t>
      </w:r>
      <w:r w:rsidR="00590994">
        <w:rPr>
          <w:rFonts w:ascii="Arial" w:hAnsi="Arial" w:cs="Arial"/>
          <w:b/>
          <w:sz w:val="24"/>
          <w:szCs w:val="24"/>
          <w:lang w:val="es-MX"/>
        </w:rPr>
        <w:t>l</w:t>
      </w:r>
      <w:r w:rsidRPr="007D371E">
        <w:rPr>
          <w:rFonts w:ascii="Arial" w:hAnsi="Arial" w:cs="Arial"/>
          <w:b/>
          <w:sz w:val="24"/>
          <w:szCs w:val="24"/>
          <w:lang w:val="es-MX"/>
        </w:rPr>
        <w:t>io</w:t>
      </w:r>
      <w:r w:rsidR="00590994">
        <w:rPr>
          <w:rFonts w:ascii="Arial" w:hAnsi="Arial" w:cs="Arial"/>
          <w:b/>
          <w:sz w:val="24"/>
          <w:szCs w:val="24"/>
          <w:lang w:val="es-MX"/>
        </w:rPr>
        <w:t xml:space="preserve"> a Diciembre </w:t>
      </w:r>
    </w:p>
    <w:p w14:paraId="3C184305" w14:textId="77777777" w:rsidR="00F73DF6" w:rsidRPr="0044052B" w:rsidRDefault="00F73DF6" w:rsidP="00F73DF6">
      <w:pPr>
        <w:spacing w:after="0" w:line="240" w:lineRule="auto"/>
        <w:rPr>
          <w:rFonts w:ascii="Arial" w:eastAsia="Times New Roman" w:hAnsi="Arial" w:cs="Arial"/>
          <w:sz w:val="28"/>
          <w:szCs w:val="28"/>
          <w:lang w:val="es-ES" w:eastAsia="es-ES"/>
        </w:rPr>
      </w:pPr>
    </w:p>
    <w:p w14:paraId="09CFE5A5" w14:textId="77777777" w:rsidR="008F16B5" w:rsidRDefault="008F16B5" w:rsidP="00F73DF6">
      <w:pPr>
        <w:spacing w:after="0" w:line="240" w:lineRule="auto"/>
        <w:rPr>
          <w:rFonts w:ascii="Arial Narrow" w:eastAsia="Times New Roman" w:hAnsi="Arial Narrow" w:cs="Arial Narrow"/>
          <w:sz w:val="24"/>
          <w:szCs w:val="24"/>
          <w:lang w:val="es-ES" w:eastAsia="es-ES"/>
        </w:rPr>
      </w:pPr>
    </w:p>
    <w:p w14:paraId="47629D7E" w14:textId="216AE067" w:rsidR="00740C73" w:rsidRPr="00740C73" w:rsidRDefault="008F16B5" w:rsidP="00740C73">
      <w:pPr>
        <w:spacing w:line="360" w:lineRule="auto"/>
        <w:rPr>
          <w:rFonts w:eastAsia="Times New Roman" w:cstheme="minorHAnsi"/>
          <w:b/>
          <w:lang w:val="es-ES" w:eastAsia="es-ES"/>
        </w:rPr>
      </w:pPr>
      <w:r w:rsidRPr="00D66A17">
        <w:rPr>
          <w:rFonts w:eastAsia="Times New Roman" w:cstheme="minorHAnsi"/>
          <w:b/>
          <w:lang w:val="es-ES" w:eastAsia="es-ES"/>
        </w:rPr>
        <w:t>GESTIONES REALIZADAS</w:t>
      </w:r>
    </w:p>
    <w:p w14:paraId="6668D4D7" w14:textId="74C330B1" w:rsidR="00740C73" w:rsidRPr="00797D7D" w:rsidRDefault="00740C73" w:rsidP="00740C73">
      <w:pPr>
        <w:pStyle w:val="NormalWeb"/>
        <w:numPr>
          <w:ilvl w:val="0"/>
          <w:numId w:val="13"/>
        </w:numPr>
        <w:spacing w:after="200" w:afterAutospacing="0" w:line="360" w:lineRule="auto"/>
        <w:jc w:val="both"/>
        <w:rPr>
          <w:rFonts w:asciiTheme="minorHAnsi" w:hAnsiTheme="minorHAnsi" w:cstheme="minorHAnsi"/>
        </w:rPr>
      </w:pPr>
      <w:r w:rsidRPr="00797D7D">
        <w:rPr>
          <w:rFonts w:asciiTheme="minorHAnsi" w:hAnsiTheme="minorHAnsi" w:cstheme="minorHAnsi"/>
        </w:rPr>
        <w:t>Reunión con el Embajador Argentino y otras autoridades de la Cancillería Argentina, en el marco del Proyecto FO-AR.</w:t>
      </w:r>
    </w:p>
    <w:p w14:paraId="7F2FEDA8" w14:textId="557CF789" w:rsidR="00740C73" w:rsidRPr="00797D7D" w:rsidRDefault="00740C73" w:rsidP="00740C73">
      <w:pPr>
        <w:pStyle w:val="NormalWeb"/>
        <w:numPr>
          <w:ilvl w:val="0"/>
          <w:numId w:val="13"/>
        </w:numPr>
        <w:spacing w:after="200" w:afterAutospacing="0" w:line="360" w:lineRule="auto"/>
        <w:jc w:val="both"/>
        <w:rPr>
          <w:rFonts w:asciiTheme="minorHAnsi" w:hAnsiTheme="minorHAnsi" w:cstheme="minorHAnsi"/>
        </w:rPr>
      </w:pPr>
      <w:r w:rsidRPr="00797D7D">
        <w:rPr>
          <w:rFonts w:asciiTheme="minorHAnsi" w:hAnsiTheme="minorHAnsi" w:cstheme="minorHAnsi"/>
        </w:rPr>
        <w:t>Reunión entre la Dirección de Verdad y Justicia de la Defensoría del Pueblo (DGVJR-DP), la Red Latinoamericana para la Prevención del Genocidio y Atrocidades Masivas y el Instituto Auschwitz para la Paz y la Reconciliación (AIPR)</w:t>
      </w:r>
    </w:p>
    <w:p w14:paraId="36312EAB" w14:textId="180D78C1" w:rsidR="008C2278" w:rsidRPr="00797D7D" w:rsidRDefault="008C2278" w:rsidP="00740C73">
      <w:pPr>
        <w:pStyle w:val="NormalWeb"/>
        <w:numPr>
          <w:ilvl w:val="0"/>
          <w:numId w:val="13"/>
        </w:numPr>
        <w:spacing w:after="200" w:afterAutospacing="0" w:line="360" w:lineRule="auto"/>
        <w:jc w:val="both"/>
        <w:rPr>
          <w:rFonts w:asciiTheme="minorHAnsi" w:hAnsiTheme="minorHAnsi" w:cstheme="minorHAnsi"/>
        </w:rPr>
      </w:pPr>
      <w:r w:rsidRPr="00797D7D">
        <w:rPr>
          <w:rFonts w:asciiTheme="minorHAnsi" w:hAnsiTheme="minorHAnsi" w:cstheme="minorHAnsi"/>
        </w:rPr>
        <w:t xml:space="preserve">Jornada de Capacitación sobre el Sistema de Monitoreo de Recomendaciones Internacionales de Derechos Humanos (SIMORE) en el Ministerio de Relaciones Exteriores. </w:t>
      </w:r>
    </w:p>
    <w:p w14:paraId="1B88DF0E" w14:textId="3ECB0C0B" w:rsidR="00FC2EDA" w:rsidRPr="00797D7D" w:rsidRDefault="00FC2EDA" w:rsidP="00FC2EDA">
      <w:pPr>
        <w:pStyle w:val="NormalWeb"/>
        <w:numPr>
          <w:ilvl w:val="0"/>
          <w:numId w:val="13"/>
        </w:numPr>
        <w:spacing w:after="200" w:afterAutospacing="0" w:line="360" w:lineRule="auto"/>
        <w:jc w:val="both"/>
        <w:rPr>
          <w:rFonts w:asciiTheme="minorHAnsi" w:hAnsiTheme="minorHAnsi" w:cstheme="minorHAnsi"/>
        </w:rPr>
      </w:pPr>
      <w:r w:rsidRPr="00797D7D">
        <w:rPr>
          <w:rFonts w:asciiTheme="minorHAnsi" w:hAnsiTheme="minorHAnsi" w:cstheme="minorHAnsi"/>
          <w:color w:val="000000"/>
        </w:rPr>
        <w:t xml:space="preserve">Reunión vía Zoom, de la Sub Región del Cono Sur de la RESLAC. </w:t>
      </w:r>
    </w:p>
    <w:p w14:paraId="35AA96D1" w14:textId="6AA001E1" w:rsidR="00797D7D" w:rsidRPr="00A13A85" w:rsidRDefault="00FC2EDA" w:rsidP="00797D7D">
      <w:pPr>
        <w:pStyle w:val="NormalWeb"/>
        <w:numPr>
          <w:ilvl w:val="0"/>
          <w:numId w:val="13"/>
        </w:numPr>
        <w:spacing w:line="360" w:lineRule="auto"/>
        <w:jc w:val="both"/>
        <w:rPr>
          <w:rFonts w:asciiTheme="minorHAnsi" w:hAnsiTheme="minorHAnsi" w:cstheme="minorHAnsi"/>
        </w:rPr>
      </w:pPr>
      <w:r w:rsidRPr="00797D7D">
        <w:rPr>
          <w:rFonts w:asciiTheme="minorHAnsi" w:hAnsiTheme="minorHAnsi" w:cstheme="minorHAnsi"/>
        </w:rPr>
        <w:t>Reunión vía Zoom, con la Organización argentina Memoria Abierta, a fin de tratar temas sobre la experiencia de Paraguay en las Comisiones de la Verdad, el proceso de transición de Comisión a Dirección, instalación de la Dirección de Verdad, Justicia y Reparación dentro de la estructura de la Defensoría del Pueblo y de todos los trabajos que venimos realizando</w:t>
      </w:r>
      <w:r w:rsidR="00E745F5" w:rsidRPr="00797D7D">
        <w:rPr>
          <w:rFonts w:asciiTheme="minorHAnsi" w:hAnsiTheme="minorHAnsi" w:cstheme="minorHAnsi"/>
        </w:rPr>
        <w:t>.</w:t>
      </w:r>
    </w:p>
    <w:p w14:paraId="64AF259E" w14:textId="7029BB89" w:rsidR="00E745F5" w:rsidRPr="008B1059" w:rsidRDefault="00E745F5" w:rsidP="00797D7D">
      <w:pPr>
        <w:pStyle w:val="NormalWeb"/>
        <w:numPr>
          <w:ilvl w:val="0"/>
          <w:numId w:val="13"/>
        </w:numPr>
        <w:spacing w:line="360" w:lineRule="auto"/>
        <w:jc w:val="both"/>
        <w:rPr>
          <w:rFonts w:asciiTheme="minorHAnsi" w:hAnsiTheme="minorHAnsi" w:cstheme="minorHAnsi"/>
        </w:rPr>
      </w:pPr>
      <w:r w:rsidRPr="00797D7D">
        <w:rPr>
          <w:rFonts w:asciiTheme="minorHAnsi" w:hAnsiTheme="minorHAnsi" w:cstheme="minorHAnsi"/>
          <w:color w:val="000000"/>
        </w:rPr>
        <w:t>Revisión de las causas más emblemáticas registradas en el Informe Final de la Comisión de Verdad y Justicia, este análisis se está llevando a cabo en equipo de trabajo, el cual se encuentra conformado por las demás áreas igualmente dependientes de la Dirección General.</w:t>
      </w:r>
    </w:p>
    <w:p w14:paraId="0C0C7B79" w14:textId="55E983FB" w:rsidR="008B1059" w:rsidRDefault="008B1059" w:rsidP="008B1059">
      <w:pPr>
        <w:pStyle w:val="NormalWeb"/>
        <w:spacing w:line="360" w:lineRule="auto"/>
        <w:ind w:left="644"/>
        <w:jc w:val="both"/>
        <w:rPr>
          <w:rFonts w:asciiTheme="minorHAnsi" w:hAnsiTheme="minorHAnsi" w:cstheme="minorHAnsi"/>
          <w:color w:val="000000"/>
        </w:rPr>
      </w:pPr>
    </w:p>
    <w:p w14:paraId="7A7928C5" w14:textId="77777777" w:rsidR="008B1059" w:rsidRPr="00797D7D" w:rsidRDefault="008B1059" w:rsidP="008B1059">
      <w:pPr>
        <w:pStyle w:val="NormalWeb"/>
        <w:spacing w:line="360" w:lineRule="auto"/>
        <w:ind w:left="644"/>
        <w:jc w:val="both"/>
        <w:rPr>
          <w:rFonts w:asciiTheme="minorHAnsi" w:hAnsiTheme="minorHAnsi" w:cstheme="minorHAnsi"/>
        </w:rPr>
      </w:pPr>
    </w:p>
    <w:p w14:paraId="136FA341" w14:textId="162849F4" w:rsidR="00D93D05" w:rsidRPr="00797D7D" w:rsidRDefault="00D93D05" w:rsidP="00D66A17">
      <w:pPr>
        <w:pStyle w:val="NormalWeb"/>
        <w:numPr>
          <w:ilvl w:val="0"/>
          <w:numId w:val="13"/>
        </w:numPr>
        <w:spacing w:after="200" w:afterAutospacing="0" w:line="360" w:lineRule="auto"/>
        <w:jc w:val="both"/>
        <w:rPr>
          <w:rFonts w:asciiTheme="minorHAnsi" w:hAnsiTheme="minorHAnsi" w:cstheme="minorHAnsi"/>
          <w:color w:val="FF0000"/>
        </w:rPr>
      </w:pPr>
      <w:r w:rsidRPr="00797D7D">
        <w:rPr>
          <w:rFonts w:asciiTheme="minorHAnsi" w:hAnsiTheme="minorHAnsi" w:cstheme="minorHAnsi"/>
          <w:color w:val="000000"/>
        </w:rPr>
        <w:t>Reunión vía Zoom, con el equipo de trabajo del Fondo Argentino de Cooperación Internacional (FOAR</w:t>
      </w:r>
      <w:bookmarkStart w:id="0" w:name="_Hlk54267734"/>
      <w:r w:rsidRPr="00797D7D">
        <w:rPr>
          <w:rFonts w:asciiTheme="minorHAnsi" w:hAnsiTheme="minorHAnsi" w:cstheme="minorHAnsi"/>
          <w:color w:val="000000"/>
        </w:rPr>
        <w:t xml:space="preserve">), integrado por el Centro Internacional para la promoción de los Derechos Humanos (CIPDH) de Argentina y la Dirección General de Verdad, Justicia y Reparación de la Defensoría del Pueblo (DGVJR-DP) y la Secretaria Técnica de Planificación (STP) de Paraguay, a fin de tratar temas sobre los avances del </w:t>
      </w:r>
      <w:bookmarkEnd w:id="0"/>
      <w:r w:rsidRPr="00797D7D">
        <w:rPr>
          <w:rFonts w:asciiTheme="minorHAnsi" w:hAnsiTheme="minorHAnsi" w:cstheme="minorHAnsi"/>
          <w:color w:val="000000"/>
        </w:rPr>
        <w:t>Proyecto FO.AR: Nº: 6772, denominado; “Nuevos dispositivos institucionales en la lucha contra la Impunidad”</w:t>
      </w:r>
    </w:p>
    <w:p w14:paraId="22A9DE19" w14:textId="6E6185FE" w:rsidR="00D93D05" w:rsidRPr="00797D7D" w:rsidRDefault="00D93D05" w:rsidP="00D66A17">
      <w:pPr>
        <w:pStyle w:val="NormalWeb"/>
        <w:numPr>
          <w:ilvl w:val="0"/>
          <w:numId w:val="13"/>
        </w:numPr>
        <w:spacing w:after="200" w:afterAutospacing="0" w:line="360" w:lineRule="auto"/>
        <w:jc w:val="both"/>
        <w:rPr>
          <w:rFonts w:asciiTheme="minorHAnsi" w:hAnsiTheme="minorHAnsi" w:cstheme="minorHAnsi"/>
          <w:bCs/>
          <w:color w:val="FF0000"/>
        </w:rPr>
      </w:pPr>
      <w:r w:rsidRPr="00797D7D">
        <w:rPr>
          <w:rFonts w:asciiTheme="minorHAnsi" w:hAnsiTheme="minorHAnsi" w:cstheme="minorHAnsi"/>
          <w:bCs/>
          <w:color w:val="000000"/>
        </w:rPr>
        <w:t xml:space="preserve">Participación reunión Vía Zoom - </w:t>
      </w:r>
      <w:bookmarkStart w:id="1" w:name="_Hlk54267473"/>
      <w:r w:rsidRPr="00797D7D">
        <w:rPr>
          <w:rFonts w:asciiTheme="minorHAnsi" w:hAnsiTheme="minorHAnsi" w:cstheme="minorHAnsi"/>
          <w:bCs/>
          <w:color w:val="000000"/>
        </w:rPr>
        <w:t>Taller de Capacitación para Instituciones Nacionales de Derechos Humanos INDH - Sistema Interamericano de Monitoreo de Recomendaciones SIMORE Interamericano, organizado por la Comisión Interamericana de Derechos Humanos, con el apoyo del Ministerio de Relaciones Exteriores de Paraguay. Este taller tuvo como finalidad potencializar los procesos de implementación de las recomendaciones y el seguimiento de dicho cumplimiento</w:t>
      </w:r>
      <w:bookmarkEnd w:id="1"/>
    </w:p>
    <w:p w14:paraId="2E5E5ABC" w14:textId="1C809B9F" w:rsidR="00D93D05" w:rsidRPr="00797D7D" w:rsidRDefault="00D93D05" w:rsidP="00D66A17">
      <w:pPr>
        <w:pStyle w:val="NormalWeb"/>
        <w:numPr>
          <w:ilvl w:val="0"/>
          <w:numId w:val="13"/>
        </w:numPr>
        <w:spacing w:after="200" w:afterAutospacing="0" w:line="360" w:lineRule="auto"/>
        <w:jc w:val="both"/>
        <w:rPr>
          <w:rFonts w:asciiTheme="minorHAnsi" w:hAnsiTheme="minorHAnsi" w:cstheme="minorHAnsi"/>
          <w:bCs/>
        </w:rPr>
      </w:pPr>
      <w:r w:rsidRPr="00797D7D">
        <w:rPr>
          <w:rFonts w:asciiTheme="minorHAnsi" w:hAnsiTheme="minorHAnsi" w:cstheme="minorHAnsi"/>
          <w:bCs/>
        </w:rPr>
        <w:t>XXXVI Reunión de Altas Autoridades sobre Derechos Humanos del MERCOSUR (RAADH), con Uruguay como país anfitrión - Vía Zoom</w:t>
      </w:r>
    </w:p>
    <w:p w14:paraId="04F54503" w14:textId="2F74965B" w:rsidR="00797D7D" w:rsidRPr="008B1059" w:rsidRDefault="00D93D05" w:rsidP="008B1059">
      <w:pPr>
        <w:pStyle w:val="NormalWeb"/>
        <w:numPr>
          <w:ilvl w:val="0"/>
          <w:numId w:val="13"/>
        </w:numPr>
        <w:spacing w:after="200" w:afterAutospacing="0" w:line="360" w:lineRule="auto"/>
        <w:jc w:val="both"/>
        <w:rPr>
          <w:rFonts w:asciiTheme="minorHAnsi" w:hAnsiTheme="minorHAnsi" w:cstheme="minorHAnsi"/>
          <w:bCs/>
        </w:rPr>
      </w:pPr>
      <w:r w:rsidRPr="00797D7D">
        <w:rPr>
          <w:rFonts w:asciiTheme="minorHAnsi" w:hAnsiTheme="minorHAnsi" w:cstheme="minorHAnsi"/>
          <w:bCs/>
        </w:rPr>
        <w:t>Reunión Vía Zoom, con los miembros de la Comisión de Derechos Humanos de la Honorable Cámara de Senadores para tratar temas referentes a pagos de indemnización de víctimas de violaciones a los Derechos Humanos de la Dictadura 1954-1989, al amparo de la Ley Nro. 838/96 y su modificatoria Ley nro. 3603/08.</w:t>
      </w:r>
    </w:p>
    <w:p w14:paraId="2CE9BE0A" w14:textId="04DEA281" w:rsidR="008171FD" w:rsidRPr="00797D7D" w:rsidRDefault="008171FD" w:rsidP="00797D7D">
      <w:pPr>
        <w:pStyle w:val="NormalWeb"/>
        <w:numPr>
          <w:ilvl w:val="0"/>
          <w:numId w:val="13"/>
        </w:numPr>
        <w:spacing w:after="200" w:afterAutospacing="0" w:line="360" w:lineRule="auto"/>
        <w:jc w:val="both"/>
        <w:rPr>
          <w:rFonts w:asciiTheme="minorHAnsi" w:hAnsiTheme="minorHAnsi" w:cstheme="minorHAnsi"/>
          <w:bCs/>
        </w:rPr>
      </w:pPr>
      <w:r w:rsidRPr="00797D7D">
        <w:rPr>
          <w:rFonts w:asciiTheme="minorHAnsi" w:hAnsiTheme="minorHAnsi" w:cstheme="minorHAnsi"/>
          <w:bCs/>
        </w:rPr>
        <w:t>XI Reunión de Puntos Focales de la Red Latinoamericana para la Prevención del Genocidio y Atrocidades Masivas, de la cual la esta Dirección es Punto Focal conjuntamente con el Ministerio de Relaciones Exteriores – Via Zoom</w:t>
      </w:r>
    </w:p>
    <w:p w14:paraId="2065E645" w14:textId="7BC6A6CE" w:rsidR="008171FD" w:rsidRPr="00797D7D" w:rsidRDefault="008171FD" w:rsidP="00D66A17">
      <w:pPr>
        <w:pStyle w:val="NormalWeb"/>
        <w:numPr>
          <w:ilvl w:val="0"/>
          <w:numId w:val="13"/>
        </w:numPr>
        <w:spacing w:after="200" w:afterAutospacing="0" w:line="360" w:lineRule="auto"/>
        <w:jc w:val="both"/>
        <w:rPr>
          <w:rFonts w:asciiTheme="minorHAnsi" w:hAnsiTheme="minorHAnsi" w:cstheme="minorHAnsi"/>
        </w:rPr>
      </w:pPr>
      <w:r w:rsidRPr="00797D7D">
        <w:rPr>
          <w:rFonts w:asciiTheme="minorHAnsi" w:hAnsiTheme="minorHAnsi" w:cstheme="minorHAnsi"/>
        </w:rPr>
        <w:t>XIII Reunión de la Red Latinoamericana y Caribeña de Sitios de Memoria – RESLAC.</w:t>
      </w:r>
    </w:p>
    <w:p w14:paraId="003F9F11" w14:textId="48A465A5" w:rsidR="008171FD" w:rsidRPr="00797D7D" w:rsidRDefault="008171FD" w:rsidP="008171FD">
      <w:pPr>
        <w:pStyle w:val="Prrafodelista"/>
        <w:numPr>
          <w:ilvl w:val="0"/>
          <w:numId w:val="13"/>
        </w:numPr>
        <w:jc w:val="both"/>
        <w:rPr>
          <w:rFonts w:cstheme="minorHAnsi"/>
          <w:color w:val="050505"/>
          <w:sz w:val="24"/>
          <w:szCs w:val="24"/>
          <w:shd w:val="clear" w:color="auto" w:fill="FFFFFF"/>
        </w:rPr>
      </w:pPr>
      <w:r w:rsidRPr="00797D7D">
        <w:rPr>
          <w:rFonts w:cstheme="minorHAnsi"/>
          <w:color w:val="050505"/>
          <w:sz w:val="24"/>
          <w:szCs w:val="24"/>
          <w:shd w:val="clear" w:color="auto" w:fill="FFFFFF"/>
        </w:rPr>
        <w:t>Participación de la reunión. “La lucha por la verdad desde el exilio” : Colombia y América Latina EXILIOS Y COMISIONES DE VERDAD EN AMÉRICA LATINA</w:t>
      </w:r>
    </w:p>
    <w:p w14:paraId="65DC39C4" w14:textId="26B8DC2E" w:rsidR="008171FD" w:rsidRDefault="008171FD" w:rsidP="008171FD">
      <w:pPr>
        <w:pStyle w:val="Prrafodelista"/>
        <w:jc w:val="both"/>
        <w:rPr>
          <w:rFonts w:cstheme="minorHAnsi"/>
          <w:color w:val="050505"/>
          <w:sz w:val="24"/>
          <w:szCs w:val="24"/>
          <w:shd w:val="clear" w:color="auto" w:fill="FFFFFF"/>
        </w:rPr>
      </w:pPr>
    </w:p>
    <w:p w14:paraId="1CE39041" w14:textId="77777777" w:rsidR="008B1059" w:rsidRPr="00797D7D" w:rsidRDefault="008B1059" w:rsidP="008171FD">
      <w:pPr>
        <w:pStyle w:val="Prrafodelista"/>
        <w:jc w:val="both"/>
        <w:rPr>
          <w:rFonts w:cstheme="minorHAnsi"/>
          <w:color w:val="050505"/>
          <w:sz w:val="24"/>
          <w:szCs w:val="24"/>
          <w:shd w:val="clear" w:color="auto" w:fill="FFFFFF"/>
        </w:rPr>
      </w:pPr>
    </w:p>
    <w:p w14:paraId="7F1BB2D1" w14:textId="014FC9CB" w:rsidR="008171FD" w:rsidRPr="00797D7D" w:rsidRDefault="008171FD" w:rsidP="008171FD">
      <w:pPr>
        <w:pStyle w:val="Prrafodelista"/>
        <w:numPr>
          <w:ilvl w:val="0"/>
          <w:numId w:val="13"/>
        </w:numPr>
        <w:jc w:val="both"/>
        <w:rPr>
          <w:rFonts w:cstheme="minorHAnsi"/>
          <w:color w:val="050505"/>
          <w:sz w:val="24"/>
          <w:szCs w:val="24"/>
          <w:shd w:val="clear" w:color="auto" w:fill="FFFFFF"/>
        </w:rPr>
      </w:pPr>
      <w:r w:rsidRPr="00797D7D">
        <w:rPr>
          <w:rFonts w:cstheme="minorHAnsi"/>
          <w:color w:val="050505"/>
          <w:sz w:val="24"/>
          <w:szCs w:val="24"/>
          <w:shd w:val="clear" w:color="auto" w:fill="FFFFFF"/>
        </w:rPr>
        <w:t>Participación y apoyo en la organización de la “JORNADA DE MEMORIA HISTORICA A 40 AÑOS DEL CASO CAAGUAZU” el mismo se desarrolló por la plataforma Zoom</w:t>
      </w:r>
      <w:r w:rsidR="00B93D71" w:rsidRPr="00797D7D">
        <w:rPr>
          <w:rFonts w:cstheme="minorHAnsi"/>
          <w:color w:val="050505"/>
          <w:sz w:val="24"/>
          <w:szCs w:val="24"/>
          <w:shd w:val="clear" w:color="auto" w:fill="FFFFFF"/>
        </w:rPr>
        <w:t>.</w:t>
      </w:r>
    </w:p>
    <w:p w14:paraId="47B0E161" w14:textId="77777777" w:rsidR="00B93D71" w:rsidRPr="00797D7D" w:rsidRDefault="00B93D71" w:rsidP="00B93D71">
      <w:pPr>
        <w:pStyle w:val="Prrafodelista"/>
        <w:rPr>
          <w:rFonts w:cstheme="minorHAnsi"/>
          <w:color w:val="050505"/>
          <w:sz w:val="24"/>
          <w:szCs w:val="24"/>
          <w:shd w:val="clear" w:color="auto" w:fill="FFFFFF"/>
        </w:rPr>
      </w:pPr>
    </w:p>
    <w:p w14:paraId="6CFD2CE9" w14:textId="772E4B73" w:rsidR="00B93D71" w:rsidRPr="00797D7D" w:rsidRDefault="00B93D71" w:rsidP="008171FD">
      <w:pPr>
        <w:pStyle w:val="Prrafodelista"/>
        <w:numPr>
          <w:ilvl w:val="0"/>
          <w:numId w:val="13"/>
        </w:numPr>
        <w:jc w:val="both"/>
        <w:rPr>
          <w:rFonts w:cstheme="minorHAnsi"/>
          <w:color w:val="050505"/>
          <w:sz w:val="24"/>
          <w:szCs w:val="24"/>
          <w:shd w:val="clear" w:color="auto" w:fill="FFFFFF"/>
        </w:rPr>
      </w:pPr>
      <w:r w:rsidRPr="00797D7D">
        <w:rPr>
          <w:rFonts w:cstheme="minorHAnsi"/>
          <w:color w:val="050505"/>
          <w:sz w:val="24"/>
          <w:szCs w:val="24"/>
          <w:shd w:val="clear" w:color="auto" w:fill="FFFFFF"/>
        </w:rPr>
        <w:t>Visita al Ex Departamento de Investigaciones para verificar el estado edilicio y los trabajos que se han llevado adelante</w:t>
      </w:r>
      <w:r w:rsidR="00797D7D">
        <w:rPr>
          <w:rFonts w:cstheme="minorHAnsi"/>
          <w:color w:val="050505"/>
          <w:sz w:val="24"/>
          <w:szCs w:val="24"/>
          <w:shd w:val="clear" w:color="auto" w:fill="FFFFFF"/>
        </w:rPr>
        <w:t xml:space="preserve"> además de</w:t>
      </w:r>
      <w:r w:rsidR="00152476">
        <w:rPr>
          <w:rFonts w:cstheme="minorHAnsi"/>
          <w:color w:val="050505"/>
          <w:sz w:val="24"/>
          <w:szCs w:val="24"/>
          <w:shd w:val="clear" w:color="auto" w:fill="FFFFFF"/>
        </w:rPr>
        <w:t xml:space="preserve"> </w:t>
      </w:r>
      <w:r w:rsidR="00797D7D">
        <w:rPr>
          <w:rFonts w:cstheme="minorHAnsi"/>
          <w:color w:val="050505"/>
          <w:sz w:val="24"/>
          <w:szCs w:val="24"/>
          <w:shd w:val="clear" w:color="auto" w:fill="FFFFFF"/>
        </w:rPr>
        <w:t>reiterar a los mismos que no se puede realizar ningún tipo de modificación</w:t>
      </w:r>
      <w:r w:rsidRPr="00797D7D">
        <w:rPr>
          <w:rFonts w:cstheme="minorHAnsi"/>
          <w:color w:val="050505"/>
          <w:sz w:val="24"/>
          <w:szCs w:val="24"/>
          <w:shd w:val="clear" w:color="auto" w:fill="FFFFFF"/>
        </w:rPr>
        <w:t>.</w:t>
      </w:r>
    </w:p>
    <w:p w14:paraId="4A4724E5" w14:textId="77777777" w:rsidR="00B93D71" w:rsidRPr="00797D7D" w:rsidRDefault="00B93D71" w:rsidP="00B93D71">
      <w:pPr>
        <w:pStyle w:val="Prrafodelista"/>
        <w:rPr>
          <w:rFonts w:cstheme="minorHAnsi"/>
          <w:color w:val="050505"/>
          <w:sz w:val="24"/>
          <w:szCs w:val="24"/>
          <w:shd w:val="clear" w:color="auto" w:fill="FFFFFF"/>
        </w:rPr>
      </w:pPr>
    </w:p>
    <w:p w14:paraId="3F62BF06" w14:textId="23FDB634" w:rsidR="00B93D71" w:rsidRPr="00797D7D" w:rsidRDefault="00B93D71" w:rsidP="008171FD">
      <w:pPr>
        <w:pStyle w:val="Prrafodelista"/>
        <w:numPr>
          <w:ilvl w:val="0"/>
          <w:numId w:val="13"/>
        </w:numPr>
        <w:jc w:val="both"/>
        <w:rPr>
          <w:rFonts w:cstheme="minorHAnsi"/>
          <w:color w:val="050505"/>
          <w:sz w:val="24"/>
          <w:szCs w:val="24"/>
          <w:shd w:val="clear" w:color="auto" w:fill="FFFFFF"/>
        </w:rPr>
      </w:pPr>
      <w:r w:rsidRPr="00797D7D">
        <w:rPr>
          <w:rFonts w:cstheme="minorHAnsi"/>
          <w:color w:val="000000"/>
          <w:sz w:val="24"/>
          <w:szCs w:val="24"/>
        </w:rPr>
        <w:t>Reunión con el Viceministro de Seguridad Interna y directores – Ministerio del Interior – para analizar la situación del Ex Departamento de Investigaciones</w:t>
      </w:r>
    </w:p>
    <w:p w14:paraId="59D10513" w14:textId="39563B96" w:rsidR="00BC5312" w:rsidRPr="00152476" w:rsidRDefault="00BA3712" w:rsidP="00D66A17">
      <w:pPr>
        <w:pStyle w:val="NormalWeb"/>
        <w:numPr>
          <w:ilvl w:val="0"/>
          <w:numId w:val="13"/>
        </w:numPr>
        <w:spacing w:after="200" w:afterAutospacing="0" w:line="360" w:lineRule="auto"/>
        <w:jc w:val="both"/>
        <w:rPr>
          <w:rFonts w:asciiTheme="minorHAnsi" w:hAnsiTheme="minorHAnsi" w:cstheme="minorHAnsi"/>
          <w:sz w:val="22"/>
          <w:szCs w:val="22"/>
        </w:rPr>
      </w:pPr>
      <w:r w:rsidRPr="00152476">
        <w:rPr>
          <w:rFonts w:asciiTheme="minorHAnsi" w:hAnsiTheme="minorHAnsi" w:cstheme="minorHAnsi"/>
          <w:sz w:val="22"/>
          <w:szCs w:val="22"/>
        </w:rPr>
        <w:t>Seguimiento de los trabajos realizados por la Red Latinoamericana para la Prevención del Genocidio y Atrocidades Masivas</w:t>
      </w:r>
    </w:p>
    <w:p w14:paraId="7A796DAA" w14:textId="1D13402F" w:rsidR="001C0FF6" w:rsidRPr="00152476" w:rsidRDefault="008F16B5" w:rsidP="00D66A17">
      <w:pPr>
        <w:pStyle w:val="NormalWeb"/>
        <w:numPr>
          <w:ilvl w:val="0"/>
          <w:numId w:val="13"/>
        </w:numPr>
        <w:spacing w:after="200" w:afterAutospacing="0" w:line="360" w:lineRule="auto"/>
        <w:jc w:val="both"/>
        <w:rPr>
          <w:rFonts w:asciiTheme="minorHAnsi" w:hAnsiTheme="minorHAnsi" w:cstheme="minorHAnsi"/>
          <w:sz w:val="22"/>
          <w:szCs w:val="22"/>
        </w:rPr>
      </w:pPr>
      <w:r w:rsidRPr="00152476">
        <w:rPr>
          <w:rFonts w:asciiTheme="minorHAnsi" w:hAnsiTheme="minorHAnsi" w:cstheme="minorHAnsi"/>
          <w:sz w:val="22"/>
          <w:szCs w:val="22"/>
        </w:rPr>
        <w:t xml:space="preserve">Se </w:t>
      </w:r>
      <w:r w:rsidR="00152476" w:rsidRPr="00152476">
        <w:rPr>
          <w:rFonts w:asciiTheme="minorHAnsi" w:hAnsiTheme="minorHAnsi" w:cstheme="minorHAnsi"/>
          <w:sz w:val="22"/>
          <w:szCs w:val="22"/>
        </w:rPr>
        <w:t xml:space="preserve">sigue informando y poniendo a conocimiento de los recurrentes los </w:t>
      </w:r>
      <w:r w:rsidRPr="00152476">
        <w:rPr>
          <w:rFonts w:asciiTheme="minorHAnsi" w:hAnsiTheme="minorHAnsi" w:cstheme="minorHAnsi"/>
          <w:sz w:val="22"/>
          <w:szCs w:val="22"/>
        </w:rPr>
        <w:t>mecanismo</w:t>
      </w:r>
      <w:r w:rsidR="00152476" w:rsidRPr="00152476">
        <w:rPr>
          <w:rFonts w:asciiTheme="minorHAnsi" w:hAnsiTheme="minorHAnsi" w:cstheme="minorHAnsi"/>
          <w:sz w:val="22"/>
          <w:szCs w:val="22"/>
        </w:rPr>
        <w:t>s</w:t>
      </w:r>
      <w:r w:rsidRPr="00152476">
        <w:rPr>
          <w:rFonts w:asciiTheme="minorHAnsi" w:hAnsiTheme="minorHAnsi" w:cstheme="minorHAnsi"/>
          <w:sz w:val="22"/>
          <w:szCs w:val="22"/>
        </w:rPr>
        <w:t xml:space="preserve"> de trabajo respecto a la toma de testimonios</w:t>
      </w:r>
      <w:r w:rsidR="00BA3712" w:rsidRPr="00152476">
        <w:rPr>
          <w:rFonts w:asciiTheme="minorHAnsi" w:hAnsiTheme="minorHAnsi" w:cstheme="minorHAnsi"/>
          <w:sz w:val="22"/>
          <w:szCs w:val="22"/>
        </w:rPr>
        <w:t xml:space="preserve"> a las víctimas de la dictadura. El mismo, se realiza vía mensaje de voz (WhatsApp), a fin de resguardar a los recurrentes, ya que la mayoría son personas de la tercera edad. </w:t>
      </w:r>
    </w:p>
    <w:p w14:paraId="2DD9EEDB" w14:textId="4C6CBEC2" w:rsidR="00CB0936" w:rsidRPr="008B1059" w:rsidRDefault="00D66A17" w:rsidP="008B1059">
      <w:pPr>
        <w:pStyle w:val="Prrafodelista"/>
        <w:numPr>
          <w:ilvl w:val="0"/>
          <w:numId w:val="13"/>
        </w:numPr>
        <w:spacing w:before="240" w:line="360" w:lineRule="auto"/>
        <w:jc w:val="both"/>
        <w:rPr>
          <w:rFonts w:cstheme="minorHAnsi"/>
          <w:color w:val="000000" w:themeColor="text1"/>
        </w:rPr>
      </w:pPr>
      <w:r w:rsidRPr="00A6141F">
        <w:rPr>
          <w:rFonts w:cstheme="minorHAnsi"/>
          <w:color w:val="000000" w:themeColor="text1"/>
        </w:rPr>
        <w:t xml:space="preserve">Se recepcionó un total de </w:t>
      </w:r>
      <w:r w:rsidR="00A6141F" w:rsidRPr="00A6141F">
        <w:rPr>
          <w:rFonts w:cstheme="minorHAnsi"/>
          <w:b/>
          <w:color w:val="000000" w:themeColor="text1"/>
        </w:rPr>
        <w:t>24</w:t>
      </w:r>
      <w:r w:rsidRPr="00A6141F">
        <w:rPr>
          <w:rFonts w:cstheme="minorHAnsi"/>
          <w:b/>
          <w:color w:val="000000" w:themeColor="text1"/>
        </w:rPr>
        <w:t xml:space="preserve"> </w:t>
      </w:r>
      <w:r w:rsidRPr="00A6141F">
        <w:rPr>
          <w:rFonts w:cstheme="minorHAnsi"/>
          <w:color w:val="000000" w:themeColor="text1"/>
        </w:rPr>
        <w:t xml:space="preserve">Testimonios a víctimas de la dictadura, tanto en la capital como el interior del país y se realizó un total de </w:t>
      </w:r>
      <w:r w:rsidR="00A6141F" w:rsidRPr="00A6141F">
        <w:rPr>
          <w:rFonts w:cstheme="minorHAnsi"/>
          <w:b/>
          <w:color w:val="000000" w:themeColor="text1"/>
        </w:rPr>
        <w:t>71</w:t>
      </w:r>
      <w:r w:rsidR="00E02B0F" w:rsidRPr="00A6141F">
        <w:rPr>
          <w:rFonts w:cstheme="minorHAnsi"/>
          <w:b/>
          <w:color w:val="000000" w:themeColor="text1"/>
        </w:rPr>
        <w:t xml:space="preserve"> </w:t>
      </w:r>
      <w:r w:rsidRPr="00A6141F">
        <w:rPr>
          <w:rFonts w:cstheme="minorHAnsi"/>
          <w:color w:val="000000" w:themeColor="text1"/>
        </w:rPr>
        <w:t xml:space="preserve"> desgrabaciones</w:t>
      </w:r>
      <w:r w:rsidR="008B1059">
        <w:rPr>
          <w:rFonts w:cstheme="minorHAnsi"/>
          <w:color w:val="000000" w:themeColor="text1"/>
        </w:rPr>
        <w:t>.</w:t>
      </w:r>
    </w:p>
    <w:p w14:paraId="45AA4815" w14:textId="3AB514C9" w:rsidR="0078056D" w:rsidRDefault="0078056D" w:rsidP="00D27C09">
      <w:pPr>
        <w:pStyle w:val="Prrafodelista"/>
        <w:numPr>
          <w:ilvl w:val="0"/>
          <w:numId w:val="13"/>
        </w:numPr>
        <w:spacing w:line="360" w:lineRule="auto"/>
        <w:jc w:val="both"/>
        <w:rPr>
          <w:rFonts w:cstheme="minorHAnsi"/>
          <w:color w:val="000000" w:themeColor="text1"/>
        </w:rPr>
      </w:pPr>
      <w:r>
        <w:rPr>
          <w:rFonts w:cstheme="minorHAnsi"/>
          <w:color w:val="000000" w:themeColor="text1"/>
        </w:rPr>
        <w:t>Análisis de expedientes y elaboración de documentaciones, escritos jurídicos a los efectos de la presentación en los procesos e instancias correspondientes de Víctimas de Derechos Humanos de la Dictadura Stronista.</w:t>
      </w:r>
    </w:p>
    <w:p w14:paraId="4FEB3990" w14:textId="6AFC26CB" w:rsidR="0078056D" w:rsidRDefault="0078056D" w:rsidP="00D27C09">
      <w:pPr>
        <w:pStyle w:val="Prrafodelista"/>
        <w:numPr>
          <w:ilvl w:val="0"/>
          <w:numId w:val="13"/>
        </w:numPr>
        <w:spacing w:line="360" w:lineRule="auto"/>
        <w:jc w:val="both"/>
        <w:rPr>
          <w:rFonts w:cstheme="minorHAnsi"/>
          <w:color w:val="000000" w:themeColor="text1"/>
        </w:rPr>
      </w:pPr>
      <w:r>
        <w:rPr>
          <w:rFonts w:cstheme="minorHAnsi"/>
          <w:color w:val="000000" w:themeColor="text1"/>
        </w:rPr>
        <w:t xml:space="preserve">Elaboración de escritos jurídico y penal a ser presentados en el proceso penal dentro de las causas que lleva conjuntamente el Ministerio Publico – Unidad Penal Especializada en Hechos Punibles contra los Derechos Humanos y la Dirección General de Verdad, Justicia y Reparación de la Defensoría del Pueblo. </w:t>
      </w:r>
    </w:p>
    <w:p w14:paraId="666922B8" w14:textId="192ED5AF" w:rsidR="0078056D" w:rsidRPr="00303B03" w:rsidRDefault="0078056D" w:rsidP="00303B03">
      <w:pPr>
        <w:pStyle w:val="Prrafodelista"/>
        <w:numPr>
          <w:ilvl w:val="0"/>
          <w:numId w:val="13"/>
        </w:numPr>
        <w:spacing w:line="360" w:lineRule="auto"/>
        <w:jc w:val="both"/>
        <w:rPr>
          <w:rFonts w:cstheme="minorHAnsi"/>
          <w:color w:val="000000" w:themeColor="text1"/>
        </w:rPr>
      </w:pPr>
      <w:r w:rsidRPr="00303B03">
        <w:rPr>
          <w:rFonts w:cstheme="minorHAnsi"/>
          <w:color w:val="000000" w:themeColor="text1"/>
        </w:rPr>
        <w:t xml:space="preserve">Elaboración de escritos jurídico y penal a ser presentados ante el Centro de Documentación y Archivo para la defensa de los Derechos </w:t>
      </w:r>
      <w:r w:rsidR="00303B03" w:rsidRPr="00303B03">
        <w:rPr>
          <w:rFonts w:cstheme="minorHAnsi"/>
          <w:color w:val="000000" w:themeColor="text1"/>
        </w:rPr>
        <w:t>Humanos, a</w:t>
      </w:r>
      <w:r w:rsidRPr="00303B03">
        <w:rPr>
          <w:rFonts w:cstheme="minorHAnsi"/>
          <w:color w:val="000000" w:themeColor="text1"/>
        </w:rPr>
        <w:t xml:space="preserve"> los efectos de solicitar datos e informaciones que obren en el archivo con relación a </w:t>
      </w:r>
      <w:r w:rsidR="00303B03" w:rsidRPr="00303B03">
        <w:rPr>
          <w:rFonts w:cstheme="minorHAnsi"/>
          <w:color w:val="000000" w:themeColor="text1"/>
        </w:rPr>
        <w:t xml:space="preserve">víctimas, por indicaciones de </w:t>
      </w:r>
      <w:r w:rsidRPr="00303B03">
        <w:rPr>
          <w:rFonts w:cstheme="minorHAnsi"/>
          <w:color w:val="000000" w:themeColor="text1"/>
        </w:rPr>
        <w:t>la Dirección General de Verdad, Justicia y Reparación</w:t>
      </w:r>
      <w:r w:rsidR="00303B03">
        <w:rPr>
          <w:rFonts w:cstheme="minorHAnsi"/>
          <w:color w:val="000000" w:themeColor="text1"/>
        </w:rPr>
        <w:t>.</w:t>
      </w:r>
      <w:r w:rsidR="000B7F22">
        <w:rPr>
          <w:rFonts w:cstheme="minorHAnsi"/>
          <w:color w:val="000000" w:themeColor="text1"/>
        </w:rPr>
        <w:t>-</w:t>
      </w:r>
    </w:p>
    <w:p w14:paraId="44EEE6A3" w14:textId="2B12801E" w:rsidR="00273655" w:rsidRPr="00273655" w:rsidRDefault="00303B03" w:rsidP="00273655">
      <w:pPr>
        <w:pStyle w:val="NormalWeb"/>
        <w:numPr>
          <w:ilvl w:val="0"/>
          <w:numId w:val="13"/>
        </w:numPr>
        <w:spacing w:after="200" w:afterAutospacing="0" w:line="360" w:lineRule="auto"/>
        <w:jc w:val="both"/>
        <w:rPr>
          <w:rFonts w:asciiTheme="minorHAnsi" w:hAnsiTheme="minorHAnsi" w:cstheme="minorHAnsi"/>
          <w:sz w:val="22"/>
          <w:szCs w:val="22"/>
          <w:lang w:val="es-PY"/>
        </w:rPr>
      </w:pPr>
      <w:r>
        <w:rPr>
          <w:rFonts w:asciiTheme="minorHAnsi" w:hAnsiTheme="minorHAnsi" w:cstheme="minorHAnsi"/>
          <w:sz w:val="22"/>
          <w:szCs w:val="22"/>
          <w:lang w:val="es-PY"/>
        </w:rPr>
        <w:t>Análisis, estudio de las documentaciones, e</w:t>
      </w:r>
      <w:r w:rsidR="00D66A17" w:rsidRPr="00CA6EEA">
        <w:rPr>
          <w:rFonts w:asciiTheme="minorHAnsi" w:hAnsiTheme="minorHAnsi" w:cstheme="minorHAnsi"/>
          <w:sz w:val="22"/>
          <w:szCs w:val="22"/>
          <w:lang w:val="es-PY"/>
        </w:rPr>
        <w:t>laboración y redacción de petitorios de víctimas, hijos de víctimas de</w:t>
      </w:r>
      <w:r w:rsidR="00D66A17" w:rsidRPr="00CA6EEA">
        <w:rPr>
          <w:rFonts w:asciiTheme="minorHAnsi" w:hAnsiTheme="minorHAnsi" w:cstheme="minorHAnsi"/>
          <w:sz w:val="22"/>
          <w:szCs w:val="22"/>
          <w:lang w:val="es-MX"/>
        </w:rPr>
        <w:t xml:space="preserve"> violaciones de derechos humanos durante la dictadura</w:t>
      </w:r>
      <w:r w:rsidR="00D66A17" w:rsidRPr="00CA6EEA">
        <w:rPr>
          <w:rFonts w:asciiTheme="minorHAnsi" w:hAnsiTheme="minorHAnsi" w:cstheme="minorHAnsi"/>
          <w:sz w:val="22"/>
          <w:szCs w:val="22"/>
          <w:lang w:val="es-PY"/>
        </w:rPr>
        <w:t xml:space="preserve">, sobre la Reconsideración de Resoluciones favorables de la Defensoría del Pueblo; Actualización del monto indemnizatorio establecido por Resolución emitidas por la </w:t>
      </w:r>
    </w:p>
    <w:p w14:paraId="1AA97E92" w14:textId="77777777" w:rsidR="00273655" w:rsidRDefault="00273655" w:rsidP="00273655">
      <w:pPr>
        <w:pStyle w:val="NormalWeb"/>
        <w:spacing w:after="200" w:afterAutospacing="0" w:line="360" w:lineRule="auto"/>
        <w:ind w:left="644"/>
        <w:jc w:val="both"/>
        <w:rPr>
          <w:rFonts w:asciiTheme="minorHAnsi" w:hAnsiTheme="minorHAnsi" w:cstheme="minorHAnsi"/>
          <w:sz w:val="22"/>
          <w:szCs w:val="22"/>
          <w:lang w:val="es-PY"/>
        </w:rPr>
      </w:pPr>
    </w:p>
    <w:p w14:paraId="3B26A8D1" w14:textId="1C12DCB3" w:rsidR="00D66A17" w:rsidRPr="00CA6EEA" w:rsidRDefault="00D66A17" w:rsidP="00273655">
      <w:pPr>
        <w:pStyle w:val="NormalWeb"/>
        <w:spacing w:after="200" w:afterAutospacing="0" w:line="360" w:lineRule="auto"/>
        <w:ind w:left="644"/>
        <w:jc w:val="both"/>
        <w:rPr>
          <w:rFonts w:asciiTheme="minorHAnsi" w:hAnsiTheme="minorHAnsi" w:cstheme="minorHAnsi"/>
          <w:sz w:val="22"/>
          <w:szCs w:val="22"/>
          <w:lang w:val="es-PY"/>
        </w:rPr>
      </w:pPr>
      <w:r w:rsidRPr="00CA6EEA">
        <w:rPr>
          <w:rFonts w:asciiTheme="minorHAnsi" w:hAnsiTheme="minorHAnsi" w:cstheme="minorHAnsi"/>
          <w:sz w:val="22"/>
          <w:szCs w:val="22"/>
          <w:lang w:val="es-PY"/>
        </w:rPr>
        <w:t>Defensoría del Pueblo del Paraguay, con relación al incremento salarial legal vigente del Paraguay y al ejercicio fiscal correspondiente al año 2020.-</w:t>
      </w:r>
    </w:p>
    <w:p w14:paraId="552722AE" w14:textId="30646A41" w:rsidR="00D66A17" w:rsidRPr="00CA6EEA" w:rsidRDefault="00D66A17" w:rsidP="00D27C09">
      <w:pPr>
        <w:pStyle w:val="NormalWeb"/>
        <w:numPr>
          <w:ilvl w:val="0"/>
          <w:numId w:val="13"/>
        </w:numPr>
        <w:spacing w:after="200" w:afterAutospacing="0" w:line="360" w:lineRule="auto"/>
        <w:jc w:val="both"/>
        <w:rPr>
          <w:rFonts w:asciiTheme="minorHAnsi" w:hAnsiTheme="minorHAnsi" w:cstheme="minorHAnsi"/>
          <w:sz w:val="22"/>
          <w:szCs w:val="22"/>
          <w:lang w:val="es-PY"/>
        </w:rPr>
      </w:pPr>
      <w:r w:rsidRPr="00CA6EEA">
        <w:rPr>
          <w:rFonts w:asciiTheme="minorHAnsi" w:hAnsiTheme="minorHAnsi" w:cstheme="minorHAnsi"/>
          <w:sz w:val="22"/>
          <w:szCs w:val="22"/>
          <w:lang w:val="es-PY"/>
        </w:rPr>
        <w:t xml:space="preserve">Acompañamiento, asistencia, asesoramiento profesional a víctimas de la Dictadura en todo el proceso jurídico tramitado con la presentación de escritos, judiciales y seguimiento de los casos ante las instancias y conductos </w:t>
      </w:r>
      <w:r w:rsidR="007D371E" w:rsidRPr="00CA6EEA">
        <w:rPr>
          <w:rFonts w:asciiTheme="minorHAnsi" w:hAnsiTheme="minorHAnsi" w:cstheme="minorHAnsi"/>
          <w:sz w:val="22"/>
          <w:szCs w:val="22"/>
          <w:lang w:val="es-PY"/>
        </w:rPr>
        <w:t>correspondientes. -</w:t>
      </w:r>
    </w:p>
    <w:p w14:paraId="79649452" w14:textId="0975C55B" w:rsidR="000B7F22" w:rsidRPr="00CB0936" w:rsidRDefault="00D66A17" w:rsidP="00CB0936">
      <w:pPr>
        <w:pStyle w:val="NormalWeb"/>
        <w:numPr>
          <w:ilvl w:val="0"/>
          <w:numId w:val="13"/>
        </w:numPr>
        <w:spacing w:after="200" w:afterAutospacing="0" w:line="360" w:lineRule="auto"/>
        <w:jc w:val="both"/>
        <w:rPr>
          <w:rFonts w:asciiTheme="minorHAnsi" w:hAnsiTheme="minorHAnsi" w:cstheme="minorHAnsi"/>
          <w:sz w:val="22"/>
          <w:szCs w:val="22"/>
          <w:lang w:val="es-PY"/>
        </w:rPr>
      </w:pPr>
      <w:r w:rsidRPr="000B7F22">
        <w:rPr>
          <w:rFonts w:asciiTheme="minorHAnsi" w:hAnsiTheme="minorHAnsi" w:cstheme="minorHAnsi"/>
          <w:sz w:val="22"/>
          <w:szCs w:val="22"/>
          <w:lang w:val="es-PY"/>
        </w:rPr>
        <w:t xml:space="preserve">Se lleva control actualizado de registro de datos consignados correspondientes a expedientes de </w:t>
      </w:r>
      <w:r w:rsidR="007D371E" w:rsidRPr="000B7F22">
        <w:rPr>
          <w:rFonts w:asciiTheme="minorHAnsi" w:hAnsiTheme="minorHAnsi" w:cstheme="minorHAnsi"/>
          <w:sz w:val="22"/>
          <w:szCs w:val="22"/>
          <w:lang w:val="es-PY"/>
        </w:rPr>
        <w:t>víctimas</w:t>
      </w:r>
      <w:r w:rsidRPr="000B7F22">
        <w:rPr>
          <w:rFonts w:asciiTheme="minorHAnsi" w:hAnsiTheme="minorHAnsi" w:cstheme="minorHAnsi"/>
          <w:sz w:val="22"/>
          <w:szCs w:val="22"/>
          <w:lang w:val="es-PY"/>
        </w:rPr>
        <w:t xml:space="preserve"> </w:t>
      </w:r>
      <w:r w:rsidR="007D371E" w:rsidRPr="000B7F22">
        <w:rPr>
          <w:rFonts w:asciiTheme="minorHAnsi" w:hAnsiTheme="minorHAnsi" w:cstheme="minorHAnsi"/>
          <w:sz w:val="22"/>
          <w:szCs w:val="22"/>
          <w:lang w:val="es-PY"/>
        </w:rPr>
        <w:t xml:space="preserve">tramitados. </w:t>
      </w:r>
      <w:r w:rsidR="00666E37" w:rsidRPr="000B7F22">
        <w:rPr>
          <w:rFonts w:asciiTheme="minorHAnsi" w:hAnsiTheme="minorHAnsi" w:cstheme="minorHAnsi"/>
          <w:sz w:val="22"/>
          <w:szCs w:val="22"/>
          <w:lang w:val="es-PY"/>
        </w:rPr>
        <w:t>–</w:t>
      </w:r>
    </w:p>
    <w:p w14:paraId="472D1E62" w14:textId="7CEA557E" w:rsidR="00CB0936" w:rsidRPr="008B1059" w:rsidRDefault="000B7F22" w:rsidP="00CB0936">
      <w:pPr>
        <w:pStyle w:val="NormalWeb"/>
        <w:numPr>
          <w:ilvl w:val="0"/>
          <w:numId w:val="13"/>
        </w:numPr>
        <w:spacing w:after="200" w:afterAutospacing="0" w:line="360" w:lineRule="auto"/>
        <w:jc w:val="both"/>
        <w:rPr>
          <w:rFonts w:asciiTheme="minorHAnsi" w:hAnsiTheme="minorHAnsi" w:cstheme="minorHAnsi"/>
          <w:sz w:val="22"/>
          <w:szCs w:val="22"/>
          <w:lang w:val="es-PY"/>
        </w:rPr>
      </w:pPr>
      <w:r w:rsidRPr="000B7F22">
        <w:rPr>
          <w:rFonts w:asciiTheme="minorHAnsi" w:hAnsiTheme="minorHAnsi" w:cstheme="minorHAnsi"/>
          <w:sz w:val="22"/>
          <w:szCs w:val="22"/>
          <w:lang w:val="es-PY"/>
        </w:rPr>
        <w:t xml:space="preserve">Se realizan, tramites, diligenciamientos en la atención prestada, acompañamiento, peticionamientos ante la Coordinación de Obligaciones Diversas del Estado, Departamento de Análisis e Informes, Oficina de Acceso a la Información Pública del Ministerio de Hacienda, seguimiento correspondiente. </w:t>
      </w:r>
    </w:p>
    <w:p w14:paraId="67A61B83" w14:textId="7F1860BB" w:rsidR="000B7F22" w:rsidRPr="00CB0936" w:rsidRDefault="000B7F22" w:rsidP="00D27C09">
      <w:pPr>
        <w:pStyle w:val="NormalWeb"/>
        <w:numPr>
          <w:ilvl w:val="0"/>
          <w:numId w:val="13"/>
        </w:numPr>
        <w:spacing w:after="200" w:afterAutospacing="0" w:line="360" w:lineRule="auto"/>
        <w:jc w:val="both"/>
        <w:rPr>
          <w:rFonts w:asciiTheme="minorHAnsi" w:hAnsiTheme="minorHAnsi" w:cstheme="minorHAnsi"/>
          <w:sz w:val="22"/>
          <w:szCs w:val="22"/>
          <w:lang w:val="es-PY"/>
        </w:rPr>
      </w:pPr>
      <w:r w:rsidRPr="00CB0936">
        <w:rPr>
          <w:rFonts w:asciiTheme="minorHAnsi" w:hAnsiTheme="minorHAnsi" w:cstheme="minorHAnsi"/>
          <w:sz w:val="22"/>
          <w:szCs w:val="22"/>
          <w:lang w:val="es-PY"/>
        </w:rPr>
        <w:t xml:space="preserve">Derivación de casos atendidos </w:t>
      </w:r>
      <w:r w:rsidR="00CB0936" w:rsidRPr="00CB0936">
        <w:rPr>
          <w:rFonts w:asciiTheme="minorHAnsi" w:hAnsiTheme="minorHAnsi" w:cstheme="minorHAnsi"/>
          <w:sz w:val="22"/>
          <w:szCs w:val="22"/>
          <w:lang w:val="es-PY"/>
        </w:rPr>
        <w:t>a instancias correspondientes, según necesidad del caso, brindando explicación completa y por escrito sobre las acciones judiciales.</w:t>
      </w:r>
    </w:p>
    <w:p w14:paraId="006C2D63" w14:textId="58B6F2DA" w:rsidR="007D371E" w:rsidRPr="006C481E" w:rsidRDefault="00D66A17" w:rsidP="005B1C10">
      <w:pPr>
        <w:pStyle w:val="NormalWeb"/>
        <w:numPr>
          <w:ilvl w:val="0"/>
          <w:numId w:val="17"/>
        </w:numPr>
        <w:spacing w:after="200" w:afterAutospacing="0" w:line="360" w:lineRule="auto"/>
        <w:jc w:val="both"/>
        <w:rPr>
          <w:rFonts w:asciiTheme="minorHAnsi" w:hAnsiTheme="minorHAnsi" w:cstheme="minorHAnsi"/>
          <w:color w:val="000000" w:themeColor="text1"/>
          <w:sz w:val="22"/>
          <w:szCs w:val="22"/>
          <w:lang w:val="es-PY"/>
        </w:rPr>
      </w:pPr>
      <w:r w:rsidRPr="006C481E">
        <w:rPr>
          <w:rFonts w:asciiTheme="minorHAnsi" w:hAnsiTheme="minorHAnsi" w:cstheme="minorHAnsi"/>
          <w:color w:val="000000" w:themeColor="text1"/>
          <w:sz w:val="22"/>
          <w:szCs w:val="22"/>
          <w:lang w:val="es-PY"/>
        </w:rPr>
        <w:t xml:space="preserve">Se lleva control actualizado de registro de datos consignados correspondientes a expedientes que se han tramitado en </w:t>
      </w:r>
      <w:r w:rsidR="007D371E" w:rsidRPr="006C481E">
        <w:rPr>
          <w:rFonts w:asciiTheme="minorHAnsi" w:hAnsiTheme="minorHAnsi" w:cstheme="minorHAnsi"/>
          <w:color w:val="000000" w:themeColor="text1"/>
          <w:sz w:val="22"/>
          <w:szCs w:val="22"/>
          <w:lang w:val="es-PY"/>
        </w:rPr>
        <w:t xml:space="preserve">el </w:t>
      </w:r>
      <w:r w:rsidR="00A6141F" w:rsidRPr="006C481E">
        <w:rPr>
          <w:rFonts w:asciiTheme="minorHAnsi" w:hAnsiTheme="minorHAnsi" w:cstheme="minorHAnsi"/>
          <w:color w:val="000000" w:themeColor="text1"/>
          <w:sz w:val="22"/>
          <w:szCs w:val="22"/>
          <w:lang w:val="es-PY"/>
        </w:rPr>
        <w:t>segundo</w:t>
      </w:r>
      <w:r w:rsidRPr="006C481E">
        <w:rPr>
          <w:rFonts w:asciiTheme="minorHAnsi" w:hAnsiTheme="minorHAnsi" w:cstheme="minorHAnsi"/>
          <w:color w:val="000000" w:themeColor="text1"/>
          <w:sz w:val="22"/>
          <w:szCs w:val="22"/>
          <w:lang w:val="es-PY"/>
        </w:rPr>
        <w:t xml:space="preserve"> semestre del año, recepcionando y tramitando 1</w:t>
      </w:r>
      <w:r w:rsidR="006C481E" w:rsidRPr="006C481E">
        <w:rPr>
          <w:rFonts w:asciiTheme="minorHAnsi" w:hAnsiTheme="minorHAnsi" w:cstheme="minorHAnsi"/>
          <w:color w:val="000000" w:themeColor="text1"/>
          <w:sz w:val="22"/>
          <w:szCs w:val="22"/>
          <w:lang w:val="es-PY"/>
        </w:rPr>
        <w:t>5</w:t>
      </w:r>
      <w:r w:rsidRPr="006C481E">
        <w:rPr>
          <w:rFonts w:asciiTheme="minorHAnsi" w:hAnsiTheme="minorHAnsi" w:cstheme="minorHAnsi"/>
          <w:color w:val="000000" w:themeColor="text1"/>
          <w:sz w:val="22"/>
          <w:szCs w:val="22"/>
          <w:lang w:val="es-PY"/>
        </w:rPr>
        <w:t xml:space="preserve"> nuevos expedientes, totalizando </w:t>
      </w:r>
      <w:r w:rsidR="006C481E" w:rsidRPr="006C481E">
        <w:rPr>
          <w:rFonts w:asciiTheme="minorHAnsi" w:hAnsiTheme="minorHAnsi" w:cstheme="minorHAnsi"/>
          <w:color w:val="000000" w:themeColor="text1"/>
          <w:sz w:val="22"/>
          <w:szCs w:val="22"/>
          <w:lang w:val="es-PY"/>
        </w:rPr>
        <w:t>208</w:t>
      </w:r>
      <w:r w:rsidRPr="006C481E">
        <w:rPr>
          <w:rFonts w:asciiTheme="minorHAnsi" w:hAnsiTheme="minorHAnsi" w:cstheme="minorHAnsi"/>
          <w:color w:val="000000" w:themeColor="text1"/>
          <w:sz w:val="22"/>
          <w:szCs w:val="22"/>
          <w:lang w:val="es-PY"/>
        </w:rPr>
        <w:t xml:space="preserve"> expedientes de víctimas de la dictadura, ingresados al Ministerio de Hacienda, peticionando la Reconsideración de Resolución de la Defensoría del Pueblo s/cobro de indemnización al amparo de la Ley N° 838/1996 y Ley N° 3603/2008.-</w:t>
      </w:r>
    </w:p>
    <w:p w14:paraId="25073240" w14:textId="3B86E0C1" w:rsidR="00C84F29" w:rsidRDefault="00C84F29" w:rsidP="00D27C09">
      <w:pPr>
        <w:pStyle w:val="NormalWeb"/>
        <w:numPr>
          <w:ilvl w:val="0"/>
          <w:numId w:val="17"/>
        </w:numPr>
        <w:spacing w:after="200" w:afterAutospacing="0" w:line="360" w:lineRule="auto"/>
        <w:jc w:val="both"/>
        <w:rPr>
          <w:rFonts w:asciiTheme="minorHAnsi" w:hAnsiTheme="minorHAnsi" w:cstheme="minorHAnsi"/>
          <w:color w:val="000000" w:themeColor="text1"/>
          <w:sz w:val="22"/>
          <w:szCs w:val="22"/>
          <w:lang w:val="es-PY"/>
        </w:rPr>
      </w:pPr>
      <w:r w:rsidRPr="00F24F8A">
        <w:rPr>
          <w:rFonts w:asciiTheme="minorHAnsi" w:hAnsiTheme="minorHAnsi" w:cstheme="minorHAnsi"/>
          <w:color w:val="000000" w:themeColor="text1"/>
          <w:sz w:val="22"/>
          <w:szCs w:val="22"/>
          <w:lang w:val="es-PY"/>
        </w:rPr>
        <w:t>Seguimiento de las notas remitidas a instituciones públicas en virtud de la Ley 5858/17 “QUE ORDENA EL RETIRO DE LAS INSTITUCIONES PÚBLICAS DE LOS TESTIMONIOS DE GRATITUD, HOMENAJE Y DE CUALQUIER OTRO ORDEN AL DICTADOR ALFREDO STROESSNER A EXCEPCIÓN DE AQUELLOS QUE INDICAN INAUGURACIONES Y OBRAS DE SU GOBIERNO</w:t>
      </w:r>
    </w:p>
    <w:p w14:paraId="7B2ED8B0" w14:textId="4AA89647" w:rsidR="00740C73" w:rsidRDefault="00590994" w:rsidP="00740C73">
      <w:pPr>
        <w:pStyle w:val="NormalWeb"/>
        <w:numPr>
          <w:ilvl w:val="0"/>
          <w:numId w:val="17"/>
        </w:numPr>
        <w:spacing w:after="200" w:afterAutospacing="0" w:line="360" w:lineRule="auto"/>
        <w:jc w:val="both"/>
        <w:rPr>
          <w:rFonts w:asciiTheme="minorHAnsi" w:hAnsiTheme="minorHAnsi" w:cstheme="minorHAnsi"/>
          <w:color w:val="000000" w:themeColor="text1"/>
          <w:sz w:val="22"/>
          <w:szCs w:val="22"/>
          <w:lang w:val="es-PY"/>
        </w:rPr>
      </w:pPr>
      <w:r>
        <w:rPr>
          <w:rFonts w:asciiTheme="minorHAnsi" w:hAnsiTheme="minorHAnsi" w:cstheme="minorHAnsi"/>
          <w:color w:val="000000" w:themeColor="text1"/>
          <w:sz w:val="22"/>
          <w:szCs w:val="22"/>
          <w:lang w:val="es-PY"/>
        </w:rPr>
        <w:t>Compilación de hechos relevantes (1954 - 1989) para la difusión a través de las plataformas sociales</w:t>
      </w:r>
      <w:r w:rsidR="00740C73">
        <w:rPr>
          <w:rFonts w:asciiTheme="minorHAnsi" w:hAnsiTheme="minorHAnsi" w:cstheme="minorHAnsi"/>
          <w:color w:val="000000" w:themeColor="text1"/>
          <w:sz w:val="22"/>
          <w:szCs w:val="22"/>
          <w:lang w:val="es-PY"/>
        </w:rPr>
        <w:t>.</w:t>
      </w:r>
    </w:p>
    <w:p w14:paraId="409A0A2B" w14:textId="44104A0A" w:rsidR="006B0914" w:rsidRDefault="006B0914" w:rsidP="00740C73">
      <w:pPr>
        <w:pStyle w:val="NormalWeb"/>
        <w:numPr>
          <w:ilvl w:val="0"/>
          <w:numId w:val="17"/>
        </w:numPr>
        <w:spacing w:after="200" w:afterAutospacing="0" w:line="360" w:lineRule="auto"/>
        <w:jc w:val="both"/>
        <w:rPr>
          <w:rFonts w:asciiTheme="minorHAnsi" w:hAnsiTheme="minorHAnsi" w:cstheme="minorHAnsi"/>
          <w:color w:val="000000" w:themeColor="text1"/>
          <w:sz w:val="22"/>
          <w:szCs w:val="22"/>
          <w:lang w:val="es-PY"/>
        </w:rPr>
      </w:pPr>
      <w:r>
        <w:rPr>
          <w:rFonts w:asciiTheme="minorHAnsi" w:hAnsiTheme="minorHAnsi" w:cstheme="minorHAnsi"/>
          <w:color w:val="000000" w:themeColor="text1"/>
          <w:sz w:val="22"/>
          <w:szCs w:val="22"/>
          <w:lang w:val="es-PY"/>
        </w:rPr>
        <w:t xml:space="preserve">Proyecto manual de funciones da la Dirección de Memoria de Causas Emblemáticas de Víctimas de la Dictadura a los efectos de lograr la delimitación de las acciones. </w:t>
      </w:r>
    </w:p>
    <w:p w14:paraId="15F72FEA" w14:textId="46F5D636" w:rsidR="00CB0936" w:rsidRDefault="00CB0936" w:rsidP="00CB0936">
      <w:pPr>
        <w:pStyle w:val="NormalWeb"/>
        <w:spacing w:after="200" w:afterAutospacing="0" w:line="360" w:lineRule="auto"/>
        <w:jc w:val="both"/>
        <w:rPr>
          <w:rFonts w:asciiTheme="minorHAnsi" w:hAnsiTheme="minorHAnsi" w:cstheme="minorHAnsi"/>
          <w:color w:val="000000" w:themeColor="text1"/>
          <w:sz w:val="22"/>
          <w:szCs w:val="22"/>
          <w:lang w:val="es-PY"/>
        </w:rPr>
      </w:pPr>
    </w:p>
    <w:p w14:paraId="6BD1AA49" w14:textId="77777777" w:rsidR="00CB0936" w:rsidRPr="00740C73" w:rsidRDefault="00CB0936" w:rsidP="00CB0936">
      <w:pPr>
        <w:pStyle w:val="NormalWeb"/>
        <w:spacing w:after="200" w:afterAutospacing="0" w:line="360" w:lineRule="auto"/>
        <w:jc w:val="both"/>
        <w:rPr>
          <w:rFonts w:asciiTheme="minorHAnsi" w:hAnsiTheme="minorHAnsi" w:cstheme="minorHAnsi"/>
          <w:color w:val="000000" w:themeColor="text1"/>
          <w:sz w:val="22"/>
          <w:szCs w:val="22"/>
          <w:lang w:val="es-PY"/>
        </w:rPr>
      </w:pPr>
    </w:p>
    <w:p w14:paraId="68E238A6" w14:textId="49A4350F" w:rsidR="00740C73" w:rsidRPr="00740C73" w:rsidRDefault="008F16B5" w:rsidP="00D27C09">
      <w:pPr>
        <w:spacing w:line="360" w:lineRule="auto"/>
        <w:jc w:val="both"/>
        <w:rPr>
          <w:rFonts w:eastAsia="Times New Roman" w:cstheme="minorHAnsi"/>
          <w:b/>
          <w:lang w:eastAsia="es-ES"/>
        </w:rPr>
      </w:pPr>
      <w:r w:rsidRPr="00740C73">
        <w:rPr>
          <w:rFonts w:eastAsia="Times New Roman" w:cstheme="minorHAnsi"/>
          <w:b/>
          <w:lang w:eastAsia="es-ES"/>
        </w:rPr>
        <w:t>PRINCIPALES LOGROS ALCANZADOS</w:t>
      </w:r>
    </w:p>
    <w:p w14:paraId="56A626A1" w14:textId="77777777" w:rsidR="00740C73" w:rsidRPr="00740C73" w:rsidRDefault="00740C73" w:rsidP="00740C73">
      <w:pPr>
        <w:pStyle w:val="Prrafodelista"/>
        <w:numPr>
          <w:ilvl w:val="0"/>
          <w:numId w:val="13"/>
        </w:numPr>
        <w:spacing w:line="360" w:lineRule="auto"/>
        <w:jc w:val="both"/>
        <w:rPr>
          <w:rFonts w:cstheme="minorHAnsi"/>
        </w:rPr>
      </w:pPr>
      <w:r w:rsidRPr="00740C73">
        <w:rPr>
          <w:rFonts w:cstheme="minorHAnsi"/>
        </w:rPr>
        <w:t>Presentación del Proyecto FO-AR 2020 -2022, suscripto entre la DGVJR-DP y el Fondo Argentino de Cooperación Internacional.</w:t>
      </w:r>
    </w:p>
    <w:p w14:paraId="3F24CF99" w14:textId="77777777" w:rsidR="00740C73" w:rsidRPr="00740C73" w:rsidRDefault="00740C73" w:rsidP="00740C73">
      <w:pPr>
        <w:pStyle w:val="Prrafodelista"/>
        <w:numPr>
          <w:ilvl w:val="0"/>
          <w:numId w:val="13"/>
        </w:numPr>
        <w:spacing w:line="360" w:lineRule="auto"/>
        <w:jc w:val="both"/>
        <w:rPr>
          <w:rFonts w:cstheme="minorHAnsi"/>
        </w:rPr>
      </w:pPr>
      <w:r w:rsidRPr="00740C73">
        <w:rPr>
          <w:rFonts w:cstheme="minorHAnsi"/>
        </w:rPr>
        <w:t>Ejes temáticos del proyecto.</w:t>
      </w:r>
    </w:p>
    <w:p w14:paraId="023CE3A6" w14:textId="77777777" w:rsidR="00740C73" w:rsidRPr="00740C73" w:rsidRDefault="00740C73" w:rsidP="00740C73">
      <w:pPr>
        <w:pStyle w:val="Prrafodelista"/>
        <w:numPr>
          <w:ilvl w:val="0"/>
          <w:numId w:val="13"/>
        </w:numPr>
        <w:spacing w:line="360" w:lineRule="auto"/>
        <w:jc w:val="both"/>
        <w:rPr>
          <w:rFonts w:cstheme="minorHAnsi"/>
        </w:rPr>
      </w:pPr>
      <w:r w:rsidRPr="00740C73">
        <w:rPr>
          <w:rFonts w:cstheme="minorHAnsi"/>
        </w:rPr>
        <w:t>Trabajo realizado por la DGVJR-DP desde sus inicios en el marco de la defensa de los DDHH y la implementación de las Recomendaciones del Informe Final de la CVJ.</w:t>
      </w:r>
    </w:p>
    <w:p w14:paraId="47D3DDF9" w14:textId="4C00551F" w:rsidR="00740C73" w:rsidRPr="008C2278" w:rsidRDefault="00740C73" w:rsidP="008C2278">
      <w:pPr>
        <w:pStyle w:val="Prrafodelista"/>
        <w:numPr>
          <w:ilvl w:val="0"/>
          <w:numId w:val="13"/>
        </w:numPr>
        <w:spacing w:line="360" w:lineRule="auto"/>
        <w:jc w:val="both"/>
        <w:rPr>
          <w:rFonts w:cstheme="minorHAnsi"/>
        </w:rPr>
      </w:pPr>
      <w:r w:rsidRPr="00740C73">
        <w:rPr>
          <w:rFonts w:cstheme="minorHAnsi"/>
        </w:rPr>
        <w:t>Apoyo de la Embajada Argentina en las actividades de la DGVJR-DP en el marco del proyecto.</w:t>
      </w:r>
    </w:p>
    <w:p w14:paraId="723F9CFD" w14:textId="46BDB53F" w:rsidR="00CB0936" w:rsidRPr="00CB0936" w:rsidRDefault="008C2278" w:rsidP="00CB0936">
      <w:pPr>
        <w:pStyle w:val="Prrafodelista"/>
        <w:numPr>
          <w:ilvl w:val="0"/>
          <w:numId w:val="13"/>
        </w:numPr>
        <w:spacing w:line="360" w:lineRule="auto"/>
        <w:jc w:val="both"/>
        <w:rPr>
          <w:rFonts w:cstheme="minorHAnsi"/>
        </w:rPr>
      </w:pPr>
      <w:r w:rsidRPr="008C2278">
        <w:rPr>
          <w:rFonts w:cstheme="minorHAnsi"/>
        </w:rPr>
        <w:t>Utilización del Manual de procedimientos del SIMORE - Carga de recomendaciones - Creación de indicadores</w:t>
      </w:r>
      <w:r>
        <w:rPr>
          <w:rFonts w:cstheme="minorHAnsi"/>
        </w:rPr>
        <w:t>.</w:t>
      </w:r>
      <w:r w:rsidRPr="008C2278">
        <w:rPr>
          <w:rFonts w:cstheme="minorHAnsi"/>
        </w:rPr>
        <w:t xml:space="preserve"> </w:t>
      </w:r>
    </w:p>
    <w:p w14:paraId="7B827097" w14:textId="7B8C029C" w:rsidR="008C2278" w:rsidRDefault="00B93D71" w:rsidP="00B93D71">
      <w:pPr>
        <w:pStyle w:val="Prrafodelista"/>
        <w:numPr>
          <w:ilvl w:val="0"/>
          <w:numId w:val="13"/>
        </w:numPr>
        <w:spacing w:line="360" w:lineRule="auto"/>
        <w:jc w:val="both"/>
        <w:rPr>
          <w:rFonts w:cstheme="minorHAnsi"/>
        </w:rPr>
      </w:pPr>
      <w:r>
        <w:rPr>
          <w:rFonts w:cstheme="minorHAnsi"/>
        </w:rPr>
        <w:t xml:space="preserve">Se lograron frenar los trabajos que se estaban realizando en el Sitio Histórico y de Conciencia – Ex Departamento de Investigaciones. </w:t>
      </w:r>
    </w:p>
    <w:p w14:paraId="454D22BE" w14:textId="6662D55C" w:rsidR="00797D7D" w:rsidRPr="00B93D71" w:rsidRDefault="00797D7D" w:rsidP="00B93D71">
      <w:pPr>
        <w:pStyle w:val="Prrafodelista"/>
        <w:numPr>
          <w:ilvl w:val="0"/>
          <w:numId w:val="13"/>
        </w:numPr>
        <w:spacing w:line="360" w:lineRule="auto"/>
        <w:jc w:val="both"/>
        <w:rPr>
          <w:rFonts w:cstheme="minorHAnsi"/>
        </w:rPr>
      </w:pPr>
      <w:r>
        <w:rPr>
          <w:rFonts w:cstheme="minorHAnsi"/>
          <w:color w:val="000000"/>
          <w:sz w:val="24"/>
          <w:szCs w:val="24"/>
        </w:rPr>
        <w:t>D</w:t>
      </w:r>
      <w:r w:rsidRPr="005F46F6">
        <w:rPr>
          <w:rFonts w:cstheme="minorHAnsi"/>
          <w:color w:val="000000"/>
          <w:sz w:val="24"/>
          <w:szCs w:val="24"/>
        </w:rPr>
        <w:t>iscriminación y selección de casos relevantes</w:t>
      </w:r>
      <w:r>
        <w:rPr>
          <w:rFonts w:cstheme="minorHAnsi"/>
          <w:color w:val="000000"/>
          <w:sz w:val="24"/>
          <w:szCs w:val="24"/>
        </w:rPr>
        <w:t>,</w:t>
      </w:r>
      <w:r w:rsidRPr="005F46F6">
        <w:rPr>
          <w:rFonts w:cstheme="minorHAnsi"/>
          <w:color w:val="000000"/>
          <w:sz w:val="24"/>
          <w:szCs w:val="24"/>
        </w:rPr>
        <w:t xml:space="preserve"> que servirá de elemento a ser considerado en las acciones encaminadas a facilitar la reparación y procurar determinar e identificar en la medida de lo posible a los victimarios, personas señaladas como autores de las violaciones en los testimonios de las víctimas realizadas ante la Comisión de Verdad y Justicia en su oportunidad o cuando las personas señaladas aparecen en documentos de la Defensoría del Pueblo</w:t>
      </w:r>
      <w:r>
        <w:rPr>
          <w:rFonts w:cstheme="minorHAnsi"/>
          <w:color w:val="000000"/>
          <w:sz w:val="24"/>
          <w:szCs w:val="24"/>
        </w:rPr>
        <w:t>.</w:t>
      </w:r>
    </w:p>
    <w:p w14:paraId="3D6D68D6" w14:textId="661CE515" w:rsidR="006B0914" w:rsidRPr="002A19AD" w:rsidRDefault="006B0914" w:rsidP="00D27C09">
      <w:pPr>
        <w:pStyle w:val="Prrafodelista"/>
        <w:numPr>
          <w:ilvl w:val="0"/>
          <w:numId w:val="13"/>
        </w:numPr>
        <w:spacing w:line="360" w:lineRule="auto"/>
        <w:jc w:val="both"/>
        <w:rPr>
          <w:rFonts w:cstheme="minorHAnsi"/>
          <w:color w:val="000000" w:themeColor="text1"/>
        </w:rPr>
      </w:pPr>
      <w:r w:rsidRPr="002A19AD">
        <w:rPr>
          <w:rFonts w:cstheme="minorHAnsi"/>
          <w:color w:val="000000" w:themeColor="text1"/>
        </w:rPr>
        <w:t xml:space="preserve">Después de la reunión mantenida con las comisiones de Derechos Humanos del Congreso Nacional se logró que la misma solicite al Ministerio de Hacienda </w:t>
      </w:r>
      <w:r w:rsidR="002A19AD">
        <w:rPr>
          <w:rFonts w:cstheme="minorHAnsi"/>
          <w:color w:val="000000" w:themeColor="text1"/>
        </w:rPr>
        <w:t>informes sobre el incumplimiento de pago</w:t>
      </w:r>
      <w:r w:rsidRPr="002A19AD">
        <w:rPr>
          <w:rFonts w:cstheme="minorHAnsi"/>
          <w:color w:val="000000" w:themeColor="text1"/>
        </w:rPr>
        <w:t xml:space="preserve"> de las indemnizaciones </w:t>
      </w:r>
      <w:r w:rsidR="002A19AD" w:rsidRPr="002A19AD">
        <w:rPr>
          <w:rFonts w:cstheme="minorHAnsi"/>
          <w:color w:val="000000" w:themeColor="text1"/>
        </w:rPr>
        <w:t xml:space="preserve">a las Victimas de la Dictadura. </w:t>
      </w:r>
    </w:p>
    <w:p w14:paraId="5A74502B" w14:textId="0026DCA5" w:rsidR="007D371E" w:rsidRPr="00273655" w:rsidRDefault="00D66A17" w:rsidP="00D27C09">
      <w:pPr>
        <w:pStyle w:val="Prrafodelista"/>
        <w:numPr>
          <w:ilvl w:val="0"/>
          <w:numId w:val="13"/>
        </w:numPr>
        <w:spacing w:line="360" w:lineRule="auto"/>
        <w:jc w:val="both"/>
        <w:rPr>
          <w:rFonts w:cstheme="minorHAnsi"/>
        </w:rPr>
      </w:pPr>
      <w:r w:rsidRPr="00273655">
        <w:rPr>
          <w:rFonts w:cstheme="minorHAnsi"/>
        </w:rPr>
        <w:t xml:space="preserve">Se logró un alcance de </w:t>
      </w:r>
      <w:r w:rsidR="00273655" w:rsidRPr="00273655">
        <w:rPr>
          <w:rFonts w:cstheme="minorHAnsi"/>
          <w:b/>
        </w:rPr>
        <w:t>1</w:t>
      </w:r>
      <w:r w:rsidRPr="00273655">
        <w:rPr>
          <w:rFonts w:cstheme="minorHAnsi"/>
          <w:b/>
        </w:rPr>
        <w:t>.</w:t>
      </w:r>
      <w:r w:rsidR="00273655" w:rsidRPr="00273655">
        <w:rPr>
          <w:rFonts w:cstheme="minorHAnsi"/>
          <w:b/>
        </w:rPr>
        <w:t>873</w:t>
      </w:r>
      <w:r w:rsidRPr="00273655">
        <w:rPr>
          <w:rFonts w:cstheme="minorHAnsi"/>
          <w:b/>
        </w:rPr>
        <w:t xml:space="preserve"> </w:t>
      </w:r>
      <w:r w:rsidRPr="00273655">
        <w:rPr>
          <w:rFonts w:cstheme="minorHAnsi"/>
        </w:rPr>
        <w:t xml:space="preserve">personas a través de las redes sociales, además de </w:t>
      </w:r>
      <w:r w:rsidR="00273655" w:rsidRPr="00273655">
        <w:rPr>
          <w:rFonts w:cstheme="minorHAnsi"/>
          <w:b/>
          <w:bCs/>
        </w:rPr>
        <w:t>1</w:t>
      </w:r>
      <w:r w:rsidRPr="00273655">
        <w:rPr>
          <w:rFonts w:cstheme="minorHAnsi"/>
          <w:b/>
          <w:bCs/>
        </w:rPr>
        <w:t>4</w:t>
      </w:r>
      <w:r w:rsidRPr="00273655">
        <w:rPr>
          <w:rFonts w:cstheme="minorHAnsi"/>
        </w:rPr>
        <w:t xml:space="preserve"> publicaciones compartidas</w:t>
      </w:r>
    </w:p>
    <w:p w14:paraId="391BA6F8" w14:textId="77777777" w:rsidR="008F16B5" w:rsidRPr="00152476" w:rsidRDefault="008F16B5" w:rsidP="00D27C09">
      <w:pPr>
        <w:spacing w:line="360" w:lineRule="auto"/>
        <w:jc w:val="both"/>
        <w:rPr>
          <w:rFonts w:cstheme="minorHAnsi"/>
          <w:b/>
        </w:rPr>
      </w:pPr>
      <w:r w:rsidRPr="00152476">
        <w:rPr>
          <w:rFonts w:cstheme="minorHAnsi"/>
          <w:b/>
        </w:rPr>
        <w:t>DIFICULTADES Y LECCIONES APRENDIDAS</w:t>
      </w:r>
    </w:p>
    <w:p w14:paraId="5268CE55" w14:textId="2421F37C" w:rsidR="001E1DA5" w:rsidRPr="00152476" w:rsidRDefault="00BA3712" w:rsidP="001E1DA5">
      <w:pPr>
        <w:pStyle w:val="Prrafodelista"/>
        <w:numPr>
          <w:ilvl w:val="0"/>
          <w:numId w:val="19"/>
        </w:numPr>
        <w:tabs>
          <w:tab w:val="left" w:pos="666"/>
        </w:tabs>
        <w:spacing w:line="360" w:lineRule="auto"/>
        <w:jc w:val="both"/>
        <w:rPr>
          <w:rFonts w:cstheme="minorHAnsi"/>
          <w:lang w:val="es-MX"/>
        </w:rPr>
      </w:pPr>
      <w:r w:rsidRPr="00152476">
        <w:rPr>
          <w:rFonts w:cstheme="minorHAnsi"/>
          <w:lang w:val="es-MX"/>
        </w:rPr>
        <w:t xml:space="preserve"> </w:t>
      </w:r>
      <w:r w:rsidR="008F16B5" w:rsidRPr="00152476">
        <w:rPr>
          <w:rFonts w:cstheme="minorHAnsi"/>
          <w:lang w:val="es-MX"/>
        </w:rPr>
        <w:t>Déficit de recursos humanos y técnicos.</w:t>
      </w:r>
    </w:p>
    <w:p w14:paraId="03E00630" w14:textId="3487BC28" w:rsidR="008F16B5" w:rsidRPr="00152476" w:rsidRDefault="00BA3712" w:rsidP="00D27C09">
      <w:pPr>
        <w:pStyle w:val="Prrafodelista"/>
        <w:numPr>
          <w:ilvl w:val="0"/>
          <w:numId w:val="19"/>
        </w:numPr>
        <w:tabs>
          <w:tab w:val="left" w:pos="666"/>
        </w:tabs>
        <w:spacing w:line="360" w:lineRule="auto"/>
        <w:jc w:val="both"/>
        <w:rPr>
          <w:rFonts w:cstheme="minorHAnsi"/>
          <w:lang w:val="es-MX"/>
        </w:rPr>
      </w:pPr>
      <w:r w:rsidRPr="00152476">
        <w:rPr>
          <w:rFonts w:cstheme="minorHAnsi"/>
          <w:lang w:val="es-MX"/>
        </w:rPr>
        <w:t xml:space="preserve"> </w:t>
      </w:r>
      <w:r w:rsidR="008F16B5" w:rsidRPr="00152476">
        <w:rPr>
          <w:rFonts w:cstheme="minorHAnsi"/>
          <w:lang w:val="es-MX"/>
        </w:rPr>
        <w:t xml:space="preserve">Falta de materiales de difusión (dípticos y trípticos </w:t>
      </w:r>
      <w:r w:rsidR="004F505E" w:rsidRPr="00152476">
        <w:rPr>
          <w:rFonts w:cstheme="minorHAnsi"/>
          <w:lang w:val="es-MX"/>
        </w:rPr>
        <w:t>institucionales</w:t>
      </w:r>
      <w:r w:rsidR="008F16B5" w:rsidRPr="00152476">
        <w:rPr>
          <w:rFonts w:cstheme="minorHAnsi"/>
          <w:lang w:val="es-MX"/>
        </w:rPr>
        <w:t>)</w:t>
      </w:r>
    </w:p>
    <w:p w14:paraId="074832FF" w14:textId="112D943F" w:rsidR="001E1DA5" w:rsidRPr="00152476" w:rsidRDefault="008F16B5" w:rsidP="001E1DA5">
      <w:pPr>
        <w:pStyle w:val="Prrafodelista"/>
        <w:numPr>
          <w:ilvl w:val="0"/>
          <w:numId w:val="19"/>
        </w:numPr>
        <w:spacing w:line="360" w:lineRule="auto"/>
        <w:jc w:val="both"/>
        <w:rPr>
          <w:rFonts w:eastAsia="Times New Roman" w:cstheme="minorHAnsi"/>
          <w:lang w:eastAsia="es-ES"/>
        </w:rPr>
      </w:pPr>
      <w:r w:rsidRPr="00152476">
        <w:rPr>
          <w:rFonts w:cstheme="minorHAnsi"/>
          <w:lang w:val="es-MX"/>
        </w:rPr>
        <w:t>Falta de recursos financieros para realizar talleres de difusión y concienciación de las recomendaciones del Informe Final de la CVJ.</w:t>
      </w:r>
    </w:p>
    <w:p w14:paraId="0BEB2C24" w14:textId="7C4AAAD0" w:rsidR="001E1DA5" w:rsidRPr="00152476" w:rsidRDefault="001E1DA5" w:rsidP="00D27C09">
      <w:pPr>
        <w:pStyle w:val="Prrafodelista"/>
        <w:numPr>
          <w:ilvl w:val="0"/>
          <w:numId w:val="19"/>
        </w:numPr>
        <w:spacing w:line="360" w:lineRule="auto"/>
        <w:jc w:val="both"/>
        <w:rPr>
          <w:rFonts w:eastAsia="Times New Roman" w:cstheme="minorHAnsi"/>
          <w:lang w:eastAsia="es-ES"/>
        </w:rPr>
      </w:pPr>
      <w:r w:rsidRPr="00152476">
        <w:rPr>
          <w:rFonts w:cstheme="minorHAnsi"/>
          <w:lang w:val="es-MX"/>
        </w:rPr>
        <w:t xml:space="preserve">Las acciones se encuentran limitadas debido a la Pandemia del Covid 19 que afecta a todo el país, ya que la mayor parte de las </w:t>
      </w:r>
      <w:r w:rsidR="00273655" w:rsidRPr="00152476">
        <w:rPr>
          <w:rFonts w:cstheme="minorHAnsi"/>
          <w:lang w:val="es-MX"/>
        </w:rPr>
        <w:t>actividades son</w:t>
      </w:r>
      <w:r w:rsidRPr="00152476">
        <w:rPr>
          <w:rFonts w:cstheme="minorHAnsi"/>
          <w:lang w:val="es-MX"/>
        </w:rPr>
        <w:t xml:space="preserve"> presenciales. </w:t>
      </w:r>
    </w:p>
    <w:p w14:paraId="1CF30FA0" w14:textId="77777777" w:rsidR="008F16B5" w:rsidRPr="00F92F98" w:rsidRDefault="008F16B5" w:rsidP="00D27C09">
      <w:pPr>
        <w:spacing w:line="360" w:lineRule="auto"/>
        <w:jc w:val="both"/>
        <w:rPr>
          <w:rFonts w:eastAsia="Times New Roman" w:cstheme="minorHAnsi"/>
          <w:color w:val="FF0000"/>
          <w:lang w:val="es-MX" w:eastAsia="es-ES"/>
        </w:rPr>
      </w:pPr>
      <w:bookmarkStart w:id="2" w:name="_GoBack"/>
      <w:bookmarkEnd w:id="2"/>
    </w:p>
    <w:sectPr w:rsidR="008F16B5" w:rsidRPr="00F92F98" w:rsidSect="00273655">
      <w:headerReference w:type="default" r:id="rId8"/>
      <w:footerReference w:type="default" r:id="rId9"/>
      <w:pgSz w:w="11907" w:h="18711"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9737CF" w14:textId="77777777" w:rsidR="00745C24" w:rsidRDefault="00745C24" w:rsidP="0044319A">
      <w:pPr>
        <w:spacing w:after="0" w:line="240" w:lineRule="auto"/>
      </w:pPr>
      <w:r>
        <w:separator/>
      </w:r>
    </w:p>
  </w:endnote>
  <w:endnote w:type="continuationSeparator" w:id="0">
    <w:p w14:paraId="3D068A7E" w14:textId="77777777" w:rsidR="00745C24" w:rsidRDefault="00745C24" w:rsidP="004431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B342E3" w14:textId="77777777" w:rsidR="00F81D45" w:rsidRPr="00F81D45" w:rsidRDefault="00F81D45" w:rsidP="00F81D45">
    <w:pPr>
      <w:pStyle w:val="Piedepgina"/>
      <w:rPr>
        <w:lang w:val="es-MX"/>
      </w:rPr>
    </w:pPr>
    <w:r>
      <w:rPr>
        <w:lang w:val="es-MX"/>
      </w:rPr>
      <w:t>_____________________________________________________________________________</w:t>
    </w:r>
    <w:r w:rsidRPr="00F81D45">
      <w:rPr>
        <w:lang w:val="es-MX"/>
      </w:rPr>
      <w:t>Pte. Franco Nº 261 e/ Ntra. Señora de la Asunción y C</w:t>
    </w:r>
    <w:r>
      <w:rPr>
        <w:lang w:val="es-MX"/>
      </w:rPr>
      <w:t xml:space="preserve">hile            </w:t>
    </w:r>
    <w:r w:rsidRPr="00F81D45">
      <w:rPr>
        <w:lang w:val="es-MX"/>
      </w:rPr>
      <w:t xml:space="preserve">    </w:t>
    </w:r>
    <w:r>
      <w:rPr>
        <w:lang w:val="es-MX"/>
      </w:rPr>
      <w:t xml:space="preserve">        </w:t>
    </w:r>
    <w:r w:rsidRPr="00F81D45">
      <w:rPr>
        <w:lang w:val="es-MX"/>
      </w:rPr>
      <w:t xml:space="preserve">   Tel. 451-924 / 491-204 </w:t>
    </w:r>
  </w:p>
  <w:p w14:paraId="4E19DB86" w14:textId="77777777" w:rsidR="00F81D45" w:rsidRPr="0095763D" w:rsidRDefault="00F81D45" w:rsidP="00F81D45">
    <w:pPr>
      <w:pStyle w:val="Piedepgina"/>
    </w:pPr>
    <w:r w:rsidRPr="0095763D">
      <w:t xml:space="preserve">Email. verdadyjusticia.dp.py@gmail.com          </w:t>
    </w:r>
  </w:p>
  <w:p w14:paraId="51079472" w14:textId="77777777" w:rsidR="0044319A" w:rsidRPr="0095763D" w:rsidRDefault="00F81D45" w:rsidP="00F81D45">
    <w:pPr>
      <w:pStyle w:val="Piedepgina"/>
    </w:pPr>
    <w:r w:rsidRPr="0095763D">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A8B6A6" w14:textId="77777777" w:rsidR="00745C24" w:rsidRDefault="00745C24" w:rsidP="0044319A">
      <w:pPr>
        <w:spacing w:after="0" w:line="240" w:lineRule="auto"/>
      </w:pPr>
      <w:r>
        <w:separator/>
      </w:r>
    </w:p>
  </w:footnote>
  <w:footnote w:type="continuationSeparator" w:id="0">
    <w:p w14:paraId="574F569C" w14:textId="77777777" w:rsidR="00745C24" w:rsidRDefault="00745C24" w:rsidP="004431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4D3A6" w14:textId="77777777" w:rsidR="00F73DF6" w:rsidRPr="00E17C0E" w:rsidRDefault="00CA319B" w:rsidP="00F73DF6">
    <w:pPr>
      <w:pStyle w:val="Encabezado"/>
      <w:jc w:val="center"/>
      <w:rPr>
        <w:i/>
        <w:iCs/>
      </w:rPr>
    </w:pPr>
    <w:r>
      <w:rPr>
        <w:noProof/>
        <w:lang w:eastAsia="es-PY"/>
      </w:rPr>
      <w:drawing>
        <wp:anchor distT="0" distB="0" distL="114300" distR="114300" simplePos="0" relativeHeight="251659264" behindDoc="0" locked="0" layoutInCell="1" allowOverlap="1" wp14:anchorId="6739753E" wp14:editId="2253BA32">
          <wp:simplePos x="0" y="0"/>
          <wp:positionH relativeFrom="column">
            <wp:posOffset>4128135</wp:posOffset>
          </wp:positionH>
          <wp:positionV relativeFrom="paragraph">
            <wp:posOffset>-256540</wp:posOffset>
          </wp:positionV>
          <wp:extent cx="1228725" cy="809625"/>
          <wp:effectExtent l="0" t="0" r="9525" b="9525"/>
          <wp:wrapSquare wrapText="bothSides"/>
          <wp:docPr id="1" name="Imagen 13" descr="Logo Campera Muest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descr="Logo Campera Muestr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80962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s-PY"/>
      </w:rPr>
      <w:drawing>
        <wp:anchor distT="0" distB="0" distL="114300" distR="114300" simplePos="0" relativeHeight="251661312" behindDoc="0" locked="0" layoutInCell="1" allowOverlap="1" wp14:anchorId="011ACE82" wp14:editId="7C71097F">
          <wp:simplePos x="0" y="0"/>
          <wp:positionH relativeFrom="column">
            <wp:posOffset>-227330</wp:posOffset>
          </wp:positionH>
          <wp:positionV relativeFrom="paragraph">
            <wp:posOffset>-329565</wp:posOffset>
          </wp:positionV>
          <wp:extent cx="937260" cy="1076325"/>
          <wp:effectExtent l="0" t="0" r="0" b="9525"/>
          <wp:wrapNone/>
          <wp:docPr id="2" name="Picture 10" descr="logo%20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20D"/>
                  <pic:cNvPicPr>
                    <a:picLocks noChangeAspect="1" noChangeArrowheads="1"/>
                  </pic:cNvPicPr>
                </pic:nvPicPr>
                <pic:blipFill>
                  <a:blip r:embed="rId2">
                    <a:lum bright="20000" contrast="-20000"/>
                    <a:extLst>
                      <a:ext uri="{28A0092B-C50C-407E-A947-70E740481C1C}">
                        <a14:useLocalDpi xmlns:a14="http://schemas.microsoft.com/office/drawing/2010/main" val="0"/>
                      </a:ext>
                    </a:extLst>
                  </a:blip>
                  <a:srcRect/>
                  <a:stretch>
                    <a:fillRect/>
                  </a:stretch>
                </pic:blipFill>
                <pic:spPr bwMode="auto">
                  <a:xfrm>
                    <a:off x="0" y="0"/>
                    <a:ext cx="937260" cy="107632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s-PY"/>
      </w:rPr>
      <w:drawing>
        <wp:anchor distT="0" distB="0" distL="114300" distR="114300" simplePos="0" relativeHeight="251662336" behindDoc="0" locked="0" layoutInCell="1" allowOverlap="1" wp14:anchorId="178636CA" wp14:editId="12F0A6BF">
          <wp:simplePos x="0" y="0"/>
          <wp:positionH relativeFrom="column">
            <wp:posOffset>2236470</wp:posOffset>
          </wp:positionH>
          <wp:positionV relativeFrom="paragraph">
            <wp:posOffset>-208280</wp:posOffset>
          </wp:positionV>
          <wp:extent cx="657860" cy="657860"/>
          <wp:effectExtent l="0" t="0" r="8890" b="8890"/>
          <wp:wrapNone/>
          <wp:docPr id="9" name="Picture 11" descr="Coat of arms of Paraguay.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oat of arms of Paraguay.sv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57860" cy="657860"/>
                  </a:xfrm>
                  <a:prstGeom prst="rect">
                    <a:avLst/>
                  </a:prstGeom>
                  <a:noFill/>
                </pic:spPr>
              </pic:pic>
            </a:graphicData>
          </a:graphic>
          <wp14:sizeRelH relativeFrom="page">
            <wp14:pctWidth>0</wp14:pctWidth>
          </wp14:sizeRelH>
          <wp14:sizeRelV relativeFrom="page">
            <wp14:pctHeight>0</wp14:pctHeight>
          </wp14:sizeRelV>
        </wp:anchor>
      </w:drawing>
    </w:r>
  </w:p>
  <w:p w14:paraId="76C87778" w14:textId="77777777" w:rsidR="00F73DF6" w:rsidRPr="00E17C0E" w:rsidRDefault="00F73DF6" w:rsidP="00F73DF6">
    <w:pPr>
      <w:pStyle w:val="Encabezado"/>
      <w:jc w:val="center"/>
    </w:pPr>
  </w:p>
  <w:p w14:paraId="039C3394" w14:textId="77777777" w:rsidR="00F73DF6" w:rsidRDefault="00F73DF6" w:rsidP="00F73DF6">
    <w:pPr>
      <w:pStyle w:val="Encabezado"/>
      <w:tabs>
        <w:tab w:val="left" w:pos="5835"/>
      </w:tabs>
    </w:pPr>
    <w:r>
      <w:tab/>
    </w:r>
  </w:p>
  <w:p w14:paraId="1A736758" w14:textId="77777777" w:rsidR="00F73DF6" w:rsidRPr="00F73DF6" w:rsidRDefault="00CA319B" w:rsidP="00F73DF6">
    <w:pPr>
      <w:pStyle w:val="Encabezado"/>
      <w:tabs>
        <w:tab w:val="left" w:pos="5835"/>
      </w:tabs>
    </w:pPr>
    <w:r>
      <w:rPr>
        <w:noProof/>
        <w:lang w:eastAsia="es-PY"/>
      </w:rPr>
      <mc:AlternateContent>
        <mc:Choice Requires="wps">
          <w:drawing>
            <wp:anchor distT="0" distB="0" distL="114300" distR="114300" simplePos="0" relativeHeight="251660288" behindDoc="0" locked="0" layoutInCell="1" allowOverlap="1" wp14:anchorId="3539AC2D" wp14:editId="008F1C6F">
              <wp:simplePos x="0" y="0"/>
              <wp:positionH relativeFrom="column">
                <wp:posOffset>1577340</wp:posOffset>
              </wp:positionH>
              <wp:positionV relativeFrom="paragraph">
                <wp:posOffset>38735</wp:posOffset>
              </wp:positionV>
              <wp:extent cx="1826895" cy="233680"/>
              <wp:effectExtent l="0" t="0" r="0" b="0"/>
              <wp:wrapNone/>
              <wp:docPr id="5"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826895"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186CB36F" w14:textId="77777777" w:rsidR="00F73DF6" w:rsidRPr="00931C63" w:rsidRDefault="00F73DF6" w:rsidP="00F73DF6">
                          <w:pPr>
                            <w:pStyle w:val="NormalWeb"/>
                            <w:spacing w:before="0" w:beforeAutospacing="0" w:after="0" w:afterAutospacing="0"/>
                            <w:jc w:val="center"/>
                          </w:pPr>
                          <w:r>
                            <w:rPr>
                              <w:sz w:val="16"/>
                              <w:szCs w:val="16"/>
                            </w:rPr>
                            <w:t xml:space="preserve"> DEFENSORÍ</w:t>
                          </w:r>
                          <w:r w:rsidRPr="00931C63">
                            <w:rPr>
                              <w:sz w:val="16"/>
                              <w:szCs w:val="16"/>
                            </w:rPr>
                            <w:t>A DEL PUEBLO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39AC2D" id="_x0000_t202" coordsize="21600,21600" o:spt="202" path="m,l,21600r21600,l21600,xe">
              <v:stroke joinstyle="miter"/>
              <v:path gradientshapeok="t" o:connecttype="rect"/>
            </v:shapetype>
            <v:shape id="Text Box 67" o:spid="_x0000_s1026" type="#_x0000_t202" style="position:absolute;margin-left:124.2pt;margin-top:3.05pt;width:143.85pt;height:1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" filled="f" stroked="f">
              <v:stroke joinstyle="round"/>
              <o:lock v:ext="edit" shapetype="t"/>
              <v:textbox>
                <w:txbxContent>
                  <w:p w14:paraId="186CB36F" w14:textId="77777777" w:rsidR="00F73DF6" w:rsidRPr="00931C63" w:rsidRDefault="00F73DF6" w:rsidP="00F73DF6">
                    <w:pPr>
                      <w:pStyle w:val="NormalWeb"/>
                      <w:spacing w:before="0" w:beforeAutospacing="0" w:after="0" w:afterAutospacing="0"/>
                      <w:jc w:val="center"/>
                    </w:pPr>
                    <w:r>
                      <w:rPr>
                        <w:sz w:val="16"/>
                        <w:szCs w:val="16"/>
                      </w:rPr>
                      <w:t xml:space="preserve"> DEFENSORÍ</w:t>
                    </w:r>
                    <w:r w:rsidRPr="00931C63">
                      <w:rPr>
                        <w:sz w:val="16"/>
                        <w:szCs w:val="16"/>
                      </w:rPr>
                      <w:t>A DEL PUEBLO</w:t>
                    </w:r>
                  </w:p>
                </w:txbxContent>
              </v:textbox>
            </v:shape>
          </w:pict>
        </mc:Fallback>
      </mc:AlternateContent>
    </w:r>
    <w:r w:rsidR="00F73DF6">
      <w:rPr>
        <w:noProof/>
        <w:lang w:eastAsia="es-PY"/>
      </w:rPr>
      <mc:AlternateContent>
        <mc:Choice Requires="wps">
          <w:drawing>
            <wp:anchor distT="0" distB="0" distL="114300" distR="114300" simplePos="0" relativeHeight="251664384" behindDoc="0" locked="0" layoutInCell="1" allowOverlap="1" wp14:anchorId="0D4278E3" wp14:editId="4A245689">
              <wp:simplePos x="0" y="0"/>
              <wp:positionH relativeFrom="column">
                <wp:posOffset>1853565</wp:posOffset>
              </wp:positionH>
              <wp:positionV relativeFrom="paragraph">
                <wp:posOffset>33655</wp:posOffset>
              </wp:positionV>
              <wp:extent cx="1550670" cy="23368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550670"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4D6EEDEC" w14:textId="77777777" w:rsidR="00F73DF6" w:rsidRPr="00E52333" w:rsidRDefault="00F73DF6" w:rsidP="00F73DF6">
                          <w:pPr>
                            <w:pStyle w:val="NormalWeb"/>
                            <w:spacing w:before="0" w:beforeAutospacing="0" w:after="0" w:afterAutospacing="0"/>
                            <w:rPr>
                              <w:i/>
                              <w:iCs/>
                              <w:lang w:val="es-PY"/>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4278E3" id="Text Box 1" o:spid="_x0000_s1027" type="#_x0000_t202" style="position:absolute;margin-left:145.95pt;margin-top:2.65pt;width:122.1pt;height:18.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" filled="f" stroked="f">
              <v:stroke joinstyle="round"/>
              <o:lock v:ext="edit" shapetype="t"/>
              <v:textbox>
                <w:txbxContent>
                  <w:p w14:paraId="4D6EEDEC" w14:textId="77777777" w:rsidR="00F73DF6" w:rsidRPr="00E52333" w:rsidRDefault="00F73DF6" w:rsidP="00F73DF6">
                    <w:pPr>
                      <w:pStyle w:val="NormalWeb"/>
                      <w:spacing w:before="0" w:beforeAutospacing="0" w:after="0" w:afterAutospacing="0"/>
                      <w:rPr>
                        <w:i/>
                        <w:iCs/>
                        <w:lang w:val="es-PY"/>
                      </w:rPr>
                    </w:pPr>
                  </w:p>
                </w:txbxContent>
              </v:textbox>
            </v:shape>
          </w:pict>
        </mc:Fallback>
      </mc:AlternateContent>
    </w:r>
  </w:p>
  <w:p w14:paraId="585065BF" w14:textId="77777777" w:rsidR="00F73DF6" w:rsidRPr="00F73DF6" w:rsidRDefault="00F73DF6" w:rsidP="00CA319B">
    <w:pPr>
      <w:pStyle w:val="Encabezado"/>
      <w:spacing w:before="240"/>
      <w:rPr>
        <w:sz w:val="24"/>
        <w:szCs w:val="24"/>
      </w:rPr>
    </w:pPr>
    <w:r>
      <w:rPr>
        <w:noProof/>
        <w:lang w:eastAsia="es-PY"/>
      </w:rPr>
      <mc:AlternateContent>
        <mc:Choice Requires="wps">
          <w:drawing>
            <wp:anchor distT="0" distB="0" distL="114300" distR="114300" simplePos="0" relativeHeight="251663360" behindDoc="0" locked="0" layoutInCell="1" allowOverlap="1" wp14:anchorId="6F18A257" wp14:editId="1F18E097">
              <wp:simplePos x="0" y="0"/>
              <wp:positionH relativeFrom="column">
                <wp:posOffset>-328930</wp:posOffset>
              </wp:positionH>
              <wp:positionV relativeFrom="paragraph">
                <wp:posOffset>57785</wp:posOffset>
              </wp:positionV>
              <wp:extent cx="1133475" cy="581025"/>
              <wp:effectExtent l="0" t="0" r="0" b="9525"/>
              <wp:wrapNone/>
              <wp:docPr id="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13347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2B37A2AA" w14:textId="77777777" w:rsidR="00F73DF6" w:rsidRPr="004E7452" w:rsidRDefault="00F73DF6" w:rsidP="00F73DF6">
                          <w:pPr>
                            <w:pStyle w:val="NormalWeb"/>
                            <w:spacing w:before="0" w:beforeAutospacing="0" w:after="0" w:afterAutospacing="0"/>
                            <w:jc w:val="center"/>
                            <w:rPr>
                              <w:color w:val="000000"/>
                              <w:sz w:val="14"/>
                              <w:szCs w:val="14"/>
                            </w:rPr>
                          </w:pPr>
                          <w:r w:rsidRPr="004E7452">
                            <w:rPr>
                              <w:color w:val="000000"/>
                              <w:sz w:val="14"/>
                              <w:szCs w:val="14"/>
                            </w:rPr>
                            <w:t>DERECHOS HUMANOS</w:t>
                          </w:r>
                        </w:p>
                        <w:p w14:paraId="106830D2" w14:textId="77777777" w:rsidR="00F73DF6" w:rsidRPr="004E7452" w:rsidRDefault="00F73DF6" w:rsidP="00F73DF6">
                          <w:pPr>
                            <w:pStyle w:val="NormalWeb"/>
                            <w:spacing w:before="0" w:beforeAutospacing="0" w:after="0" w:afterAutospacing="0"/>
                            <w:jc w:val="center"/>
                            <w:rPr>
                              <w:color w:val="000000"/>
                              <w:sz w:val="14"/>
                              <w:szCs w:val="14"/>
                            </w:rPr>
                          </w:pPr>
                          <w:r w:rsidRPr="004E7452">
                            <w:rPr>
                              <w:color w:val="000000"/>
                              <w:sz w:val="14"/>
                              <w:szCs w:val="14"/>
                            </w:rPr>
                            <w:t>DERECHOS DE TODOS</w:t>
                          </w:r>
                        </w:p>
                        <w:p w14:paraId="0825B2B2" w14:textId="77777777" w:rsidR="00F73DF6" w:rsidRPr="004E7452" w:rsidRDefault="00F73DF6" w:rsidP="00F73DF6">
                          <w:pPr>
                            <w:pStyle w:val="NormalWeb"/>
                            <w:spacing w:before="0" w:beforeAutospacing="0" w:after="0" w:afterAutospacing="0"/>
                            <w:jc w:val="center"/>
                            <w:rPr>
                              <w:i/>
                              <w:iCs/>
                              <w:color w:val="000000"/>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18A257" id="Text Box 63" o:spid="_x0000_s1028" type="#_x0000_t202" style="position:absolute;margin-left:-25.9pt;margin-top:4.55pt;width:89.25pt;height:4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" filled="f" stroked="f">
              <v:stroke joinstyle="round"/>
              <o:lock v:ext="edit" shapetype="t"/>
              <v:textbox>
                <w:txbxContent>
                  <w:p w14:paraId="2B37A2AA" w14:textId="77777777" w:rsidR="00F73DF6" w:rsidRPr="004E7452" w:rsidRDefault="00F73DF6" w:rsidP="00F73DF6">
                    <w:pPr>
                      <w:pStyle w:val="NormalWeb"/>
                      <w:spacing w:before="0" w:beforeAutospacing="0" w:after="0" w:afterAutospacing="0"/>
                      <w:jc w:val="center"/>
                      <w:rPr>
                        <w:color w:val="000000"/>
                        <w:sz w:val="14"/>
                        <w:szCs w:val="14"/>
                      </w:rPr>
                    </w:pPr>
                    <w:r w:rsidRPr="004E7452">
                      <w:rPr>
                        <w:color w:val="000000"/>
                        <w:sz w:val="14"/>
                        <w:szCs w:val="14"/>
                      </w:rPr>
                      <w:t>DERECHOS HUMANOS</w:t>
                    </w:r>
                  </w:p>
                  <w:p w14:paraId="106830D2" w14:textId="77777777" w:rsidR="00F73DF6" w:rsidRPr="004E7452" w:rsidRDefault="00F73DF6" w:rsidP="00F73DF6">
                    <w:pPr>
                      <w:pStyle w:val="NormalWeb"/>
                      <w:spacing w:before="0" w:beforeAutospacing="0" w:after="0" w:afterAutospacing="0"/>
                      <w:jc w:val="center"/>
                      <w:rPr>
                        <w:color w:val="000000"/>
                        <w:sz w:val="14"/>
                        <w:szCs w:val="14"/>
                      </w:rPr>
                    </w:pPr>
                    <w:r w:rsidRPr="004E7452">
                      <w:rPr>
                        <w:color w:val="000000"/>
                        <w:sz w:val="14"/>
                        <w:szCs w:val="14"/>
                      </w:rPr>
                      <w:t>DERECHOS DE TODOS</w:t>
                    </w:r>
                  </w:p>
                  <w:p w14:paraId="0825B2B2" w14:textId="77777777" w:rsidR="00F73DF6" w:rsidRPr="004E7452" w:rsidRDefault="00F73DF6" w:rsidP="00F73DF6">
                    <w:pPr>
                      <w:pStyle w:val="NormalWeb"/>
                      <w:spacing w:before="0" w:beforeAutospacing="0" w:after="0" w:afterAutospacing="0"/>
                      <w:jc w:val="center"/>
                      <w:rPr>
                        <w:i/>
                        <w:iCs/>
                        <w:color w:val="000000"/>
                        <w:sz w:val="14"/>
                        <w:szCs w:val="14"/>
                      </w:rPr>
                    </w:pPr>
                  </w:p>
                </w:txbxContent>
              </v:textbox>
            </v:shape>
          </w:pict>
        </mc:Fallback>
      </mc:AlternateContent>
    </w:r>
    <w:r w:rsidR="00CA319B">
      <w:rPr>
        <w:sz w:val="24"/>
        <w:szCs w:val="24"/>
      </w:rPr>
      <w:t xml:space="preserve">                         </w:t>
    </w:r>
    <w:r w:rsidR="00F124E8">
      <w:rPr>
        <w:sz w:val="24"/>
        <w:szCs w:val="24"/>
      </w:rPr>
      <w:t xml:space="preserve">     </w:t>
    </w:r>
    <w:r w:rsidRPr="00F73DF6">
      <w:rPr>
        <w:sz w:val="24"/>
        <w:szCs w:val="24"/>
      </w:rPr>
      <w:t>Dirección General de Verdad, Justicia y Reparación</w:t>
    </w:r>
  </w:p>
  <w:p w14:paraId="1F5C34DE" w14:textId="77777777" w:rsidR="00F73DF6" w:rsidRDefault="00F73DF6" w:rsidP="00F73DF6">
    <w:pPr>
      <w:pStyle w:val="Encabezado"/>
      <w:jc w:val="both"/>
    </w:pPr>
    <w:r w:rsidRPr="00CA319B">
      <w:t>___</w:t>
    </w:r>
    <w:r>
      <w:t>______________________________________________________</w:t>
    </w:r>
    <w:r w:rsidR="00CA319B">
      <w:t>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6029B"/>
    <w:multiLevelType w:val="hybridMultilevel"/>
    <w:tmpl w:val="138A1568"/>
    <w:lvl w:ilvl="0" w:tplc="AA560FA8">
      <w:start w:val="1"/>
      <w:numFmt w:val="bullet"/>
      <w:lvlText w:val="-"/>
      <w:lvlJc w:val="left"/>
      <w:pPr>
        <w:ind w:left="720" w:hanging="360"/>
      </w:pPr>
      <w:rPr>
        <w:rFonts w:ascii="Calibri" w:eastAsiaTheme="minorHAnsi"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
    <w:nsid w:val="06CA34F6"/>
    <w:multiLevelType w:val="hybridMultilevel"/>
    <w:tmpl w:val="19008AFC"/>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
    <w:nsid w:val="0BB54B46"/>
    <w:multiLevelType w:val="hybridMultilevel"/>
    <w:tmpl w:val="ADE6E7F2"/>
    <w:lvl w:ilvl="0" w:tplc="1262A948">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FBB2D31"/>
    <w:multiLevelType w:val="hybridMultilevel"/>
    <w:tmpl w:val="F8A2E826"/>
    <w:lvl w:ilvl="0" w:tplc="3C0A0001">
      <w:start w:val="1"/>
      <w:numFmt w:val="bullet"/>
      <w:lvlText w:val=""/>
      <w:lvlJc w:val="left"/>
      <w:pPr>
        <w:ind w:left="1080" w:hanging="360"/>
      </w:pPr>
      <w:rPr>
        <w:rFonts w:ascii="Symbol" w:hAnsi="Symbol"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4">
    <w:nsid w:val="19FE4A04"/>
    <w:multiLevelType w:val="hybridMultilevel"/>
    <w:tmpl w:val="85C2C388"/>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1BB51F71"/>
    <w:multiLevelType w:val="hybridMultilevel"/>
    <w:tmpl w:val="30405BC6"/>
    <w:lvl w:ilvl="0" w:tplc="51C451C6">
      <w:start w:val="1"/>
      <w:numFmt w:val="bullet"/>
      <w:lvlText w:val=""/>
      <w:lvlJc w:val="left"/>
      <w:pPr>
        <w:ind w:left="644" w:hanging="360"/>
      </w:pPr>
      <w:rPr>
        <w:rFonts w:ascii="Wingdings" w:hAnsi="Wingdings" w:hint="default"/>
        <w:b w:val="0"/>
        <w:bCs w:val="0"/>
        <w:color w:val="auto"/>
      </w:rPr>
    </w:lvl>
    <w:lvl w:ilvl="1" w:tplc="3C0A0003">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6">
    <w:nsid w:val="1BBA5CA2"/>
    <w:multiLevelType w:val="hybridMultilevel"/>
    <w:tmpl w:val="EFCC259E"/>
    <w:lvl w:ilvl="0" w:tplc="3C0A000B">
      <w:start w:val="1"/>
      <w:numFmt w:val="bullet"/>
      <w:lvlText w:val=""/>
      <w:lvlJc w:val="left"/>
      <w:pPr>
        <w:ind w:left="1440" w:hanging="360"/>
      </w:pPr>
      <w:rPr>
        <w:rFonts w:ascii="Wingdings" w:hAnsi="Wingdings"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7">
    <w:nsid w:val="1F29120A"/>
    <w:multiLevelType w:val="hybridMultilevel"/>
    <w:tmpl w:val="7D081B40"/>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8">
    <w:nsid w:val="21CB1CC8"/>
    <w:multiLevelType w:val="hybridMultilevel"/>
    <w:tmpl w:val="A5785F5A"/>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9">
    <w:nsid w:val="2D167284"/>
    <w:multiLevelType w:val="hybridMultilevel"/>
    <w:tmpl w:val="1110E3B2"/>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0">
    <w:nsid w:val="3D801992"/>
    <w:multiLevelType w:val="hybridMultilevel"/>
    <w:tmpl w:val="36688218"/>
    <w:lvl w:ilvl="0" w:tplc="3C0A000B">
      <w:start w:val="1"/>
      <w:numFmt w:val="bullet"/>
      <w:lvlText w:val=""/>
      <w:lvlJc w:val="left"/>
      <w:pPr>
        <w:ind w:left="1080" w:hanging="360"/>
      </w:pPr>
      <w:rPr>
        <w:rFonts w:ascii="Wingdings" w:hAnsi="Wingdings"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11">
    <w:nsid w:val="4A8F19FA"/>
    <w:multiLevelType w:val="hybridMultilevel"/>
    <w:tmpl w:val="6F94DFAC"/>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2">
    <w:nsid w:val="631F5F45"/>
    <w:multiLevelType w:val="hybridMultilevel"/>
    <w:tmpl w:val="E1DAE5B0"/>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3">
    <w:nsid w:val="676F5520"/>
    <w:multiLevelType w:val="hybridMultilevel"/>
    <w:tmpl w:val="C9B0F508"/>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4">
    <w:nsid w:val="68804EDB"/>
    <w:multiLevelType w:val="hybridMultilevel"/>
    <w:tmpl w:val="D9763296"/>
    <w:lvl w:ilvl="0" w:tplc="1262A948">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nsid w:val="68D56EFB"/>
    <w:multiLevelType w:val="hybridMultilevel"/>
    <w:tmpl w:val="A618855A"/>
    <w:lvl w:ilvl="0" w:tplc="3C0A0001">
      <w:start w:val="1"/>
      <w:numFmt w:val="bullet"/>
      <w:lvlText w:val=""/>
      <w:lvlJc w:val="left"/>
      <w:pPr>
        <w:ind w:left="1080" w:hanging="360"/>
      </w:pPr>
      <w:rPr>
        <w:rFonts w:ascii="Symbol" w:hAnsi="Symbol"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16">
    <w:nsid w:val="6C3A3AE7"/>
    <w:multiLevelType w:val="hybridMultilevel"/>
    <w:tmpl w:val="006EC76A"/>
    <w:lvl w:ilvl="0" w:tplc="3C0A0001">
      <w:start w:val="1"/>
      <w:numFmt w:val="bullet"/>
      <w:lvlText w:val=""/>
      <w:lvlJc w:val="left"/>
      <w:pPr>
        <w:ind w:left="1440" w:hanging="360"/>
      </w:pPr>
      <w:rPr>
        <w:rFonts w:ascii="Symbol" w:hAnsi="Symbol"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17">
    <w:nsid w:val="6CFA0CA0"/>
    <w:multiLevelType w:val="hybridMultilevel"/>
    <w:tmpl w:val="EB8C1964"/>
    <w:lvl w:ilvl="0" w:tplc="AA560FA8">
      <w:start w:val="1"/>
      <w:numFmt w:val="bullet"/>
      <w:lvlText w:val="-"/>
      <w:lvlJc w:val="left"/>
      <w:pPr>
        <w:ind w:left="720" w:hanging="360"/>
      </w:pPr>
      <w:rPr>
        <w:rFonts w:ascii="Calibri" w:eastAsiaTheme="minorHAnsi"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8">
    <w:nsid w:val="7359620A"/>
    <w:multiLevelType w:val="hybridMultilevel"/>
    <w:tmpl w:val="B4EA167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9">
    <w:nsid w:val="7A480170"/>
    <w:multiLevelType w:val="hybridMultilevel"/>
    <w:tmpl w:val="89AC0B9E"/>
    <w:lvl w:ilvl="0" w:tplc="AA560FA8">
      <w:start w:val="1"/>
      <w:numFmt w:val="bullet"/>
      <w:lvlText w:val="-"/>
      <w:lvlJc w:val="left"/>
      <w:pPr>
        <w:ind w:left="720" w:hanging="360"/>
      </w:pPr>
      <w:rPr>
        <w:rFonts w:ascii="Calibri" w:eastAsiaTheme="minorHAnsi"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0"/>
  </w:num>
  <w:num w:numId="4">
    <w:abstractNumId w:val="17"/>
  </w:num>
  <w:num w:numId="5">
    <w:abstractNumId w:val="19"/>
  </w:num>
  <w:num w:numId="6">
    <w:abstractNumId w:val="7"/>
  </w:num>
  <w:num w:numId="7">
    <w:abstractNumId w:val="3"/>
  </w:num>
  <w:num w:numId="8">
    <w:abstractNumId w:val="9"/>
  </w:num>
  <w:num w:numId="9">
    <w:abstractNumId w:val="15"/>
  </w:num>
  <w:num w:numId="10">
    <w:abstractNumId w:val="18"/>
  </w:num>
  <w:num w:numId="11">
    <w:abstractNumId w:val="13"/>
  </w:num>
  <w:num w:numId="12">
    <w:abstractNumId w:val="16"/>
  </w:num>
  <w:num w:numId="13">
    <w:abstractNumId w:val="5"/>
  </w:num>
  <w:num w:numId="14">
    <w:abstractNumId w:val="6"/>
  </w:num>
  <w:num w:numId="15">
    <w:abstractNumId w:val="10"/>
  </w:num>
  <w:num w:numId="16">
    <w:abstractNumId w:val="11"/>
  </w:num>
  <w:num w:numId="17">
    <w:abstractNumId w:val="12"/>
  </w:num>
  <w:num w:numId="18">
    <w:abstractNumId w:val="4"/>
  </w:num>
  <w:num w:numId="19">
    <w:abstractNumId w:val="8"/>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772"/>
    <w:rsid w:val="000022EC"/>
    <w:rsid w:val="00037C55"/>
    <w:rsid w:val="000428EA"/>
    <w:rsid w:val="00043958"/>
    <w:rsid w:val="00060A9B"/>
    <w:rsid w:val="00072E39"/>
    <w:rsid w:val="000801F0"/>
    <w:rsid w:val="000A0CF7"/>
    <w:rsid w:val="000A4CE9"/>
    <w:rsid w:val="000B0DAA"/>
    <w:rsid w:val="000B7F22"/>
    <w:rsid w:val="000C5E7E"/>
    <w:rsid w:val="000E1202"/>
    <w:rsid w:val="0011756E"/>
    <w:rsid w:val="00144F07"/>
    <w:rsid w:val="001458C9"/>
    <w:rsid w:val="00151361"/>
    <w:rsid w:val="00152476"/>
    <w:rsid w:val="001543B2"/>
    <w:rsid w:val="00156C0F"/>
    <w:rsid w:val="00177D6C"/>
    <w:rsid w:val="00191041"/>
    <w:rsid w:val="0019703C"/>
    <w:rsid w:val="001A4E5A"/>
    <w:rsid w:val="001B1DB0"/>
    <w:rsid w:val="001C0FF6"/>
    <w:rsid w:val="001C698E"/>
    <w:rsid w:val="001D08AD"/>
    <w:rsid w:val="001E1DA5"/>
    <w:rsid w:val="001E52CA"/>
    <w:rsid w:val="001E5BB9"/>
    <w:rsid w:val="001F3187"/>
    <w:rsid w:val="002555E1"/>
    <w:rsid w:val="00266620"/>
    <w:rsid w:val="00271489"/>
    <w:rsid w:val="00273655"/>
    <w:rsid w:val="00281A85"/>
    <w:rsid w:val="0029221F"/>
    <w:rsid w:val="002A1186"/>
    <w:rsid w:val="002A19AD"/>
    <w:rsid w:val="002B0FFA"/>
    <w:rsid w:val="002C4C55"/>
    <w:rsid w:val="002D032D"/>
    <w:rsid w:val="002D0986"/>
    <w:rsid w:val="002D2488"/>
    <w:rsid w:val="002E47E0"/>
    <w:rsid w:val="003012A1"/>
    <w:rsid w:val="00303B03"/>
    <w:rsid w:val="00305035"/>
    <w:rsid w:val="00326083"/>
    <w:rsid w:val="00331F16"/>
    <w:rsid w:val="00361702"/>
    <w:rsid w:val="00364FD9"/>
    <w:rsid w:val="00375366"/>
    <w:rsid w:val="00380B57"/>
    <w:rsid w:val="00383F59"/>
    <w:rsid w:val="0038610C"/>
    <w:rsid w:val="00397A07"/>
    <w:rsid w:val="003A0E92"/>
    <w:rsid w:val="003A53AA"/>
    <w:rsid w:val="003B5B01"/>
    <w:rsid w:val="003C29B4"/>
    <w:rsid w:val="003F3C05"/>
    <w:rsid w:val="00407AEF"/>
    <w:rsid w:val="0044052B"/>
    <w:rsid w:val="0044319A"/>
    <w:rsid w:val="00446E48"/>
    <w:rsid w:val="00491A16"/>
    <w:rsid w:val="004A4BB2"/>
    <w:rsid w:val="004A4F77"/>
    <w:rsid w:val="004B65AC"/>
    <w:rsid w:val="004D5CD1"/>
    <w:rsid w:val="004D67C9"/>
    <w:rsid w:val="004D7FE2"/>
    <w:rsid w:val="004E3547"/>
    <w:rsid w:val="004F0AD6"/>
    <w:rsid w:val="004F505E"/>
    <w:rsid w:val="005020BC"/>
    <w:rsid w:val="00581B76"/>
    <w:rsid w:val="005845F2"/>
    <w:rsid w:val="00590994"/>
    <w:rsid w:val="005B1C10"/>
    <w:rsid w:val="005D3B08"/>
    <w:rsid w:val="005E35CB"/>
    <w:rsid w:val="00611E19"/>
    <w:rsid w:val="00624D8D"/>
    <w:rsid w:val="00626BC1"/>
    <w:rsid w:val="00627A71"/>
    <w:rsid w:val="006362B5"/>
    <w:rsid w:val="00643227"/>
    <w:rsid w:val="00666E37"/>
    <w:rsid w:val="0069048E"/>
    <w:rsid w:val="00693C69"/>
    <w:rsid w:val="006B0914"/>
    <w:rsid w:val="006C1F2B"/>
    <w:rsid w:val="006C3648"/>
    <w:rsid w:val="006C481E"/>
    <w:rsid w:val="006D715A"/>
    <w:rsid w:val="006F3521"/>
    <w:rsid w:val="00707A41"/>
    <w:rsid w:val="00717F43"/>
    <w:rsid w:val="00735492"/>
    <w:rsid w:val="00737070"/>
    <w:rsid w:val="0073757A"/>
    <w:rsid w:val="00740C73"/>
    <w:rsid w:val="007444ED"/>
    <w:rsid w:val="00745C24"/>
    <w:rsid w:val="007471BA"/>
    <w:rsid w:val="00747534"/>
    <w:rsid w:val="00747667"/>
    <w:rsid w:val="00757DC3"/>
    <w:rsid w:val="007608DC"/>
    <w:rsid w:val="007660A1"/>
    <w:rsid w:val="00774945"/>
    <w:rsid w:val="0078056D"/>
    <w:rsid w:val="0079634F"/>
    <w:rsid w:val="00797808"/>
    <w:rsid w:val="00797A61"/>
    <w:rsid w:val="00797D7D"/>
    <w:rsid w:val="007D371E"/>
    <w:rsid w:val="007D6295"/>
    <w:rsid w:val="007D7F38"/>
    <w:rsid w:val="007E085B"/>
    <w:rsid w:val="007E3966"/>
    <w:rsid w:val="007F1B50"/>
    <w:rsid w:val="007F4148"/>
    <w:rsid w:val="00807772"/>
    <w:rsid w:val="008142D5"/>
    <w:rsid w:val="008152BA"/>
    <w:rsid w:val="008171FD"/>
    <w:rsid w:val="0082776A"/>
    <w:rsid w:val="008417A2"/>
    <w:rsid w:val="00860733"/>
    <w:rsid w:val="00873A30"/>
    <w:rsid w:val="00876777"/>
    <w:rsid w:val="008A379B"/>
    <w:rsid w:val="008B1059"/>
    <w:rsid w:val="008C2278"/>
    <w:rsid w:val="008D486D"/>
    <w:rsid w:val="008E0189"/>
    <w:rsid w:val="008F16B5"/>
    <w:rsid w:val="00907845"/>
    <w:rsid w:val="00912890"/>
    <w:rsid w:val="00920BE9"/>
    <w:rsid w:val="00933324"/>
    <w:rsid w:val="009438D0"/>
    <w:rsid w:val="00953323"/>
    <w:rsid w:val="0095763D"/>
    <w:rsid w:val="00960809"/>
    <w:rsid w:val="00962089"/>
    <w:rsid w:val="00966C04"/>
    <w:rsid w:val="00986A2A"/>
    <w:rsid w:val="00993920"/>
    <w:rsid w:val="009A4F37"/>
    <w:rsid w:val="009C48FA"/>
    <w:rsid w:val="009E08BF"/>
    <w:rsid w:val="009F1DB2"/>
    <w:rsid w:val="00A05644"/>
    <w:rsid w:val="00A075E5"/>
    <w:rsid w:val="00A13A85"/>
    <w:rsid w:val="00A6141F"/>
    <w:rsid w:val="00A9046A"/>
    <w:rsid w:val="00AB16E7"/>
    <w:rsid w:val="00AD23EA"/>
    <w:rsid w:val="00AD374C"/>
    <w:rsid w:val="00AD7723"/>
    <w:rsid w:val="00AE4648"/>
    <w:rsid w:val="00AE53BE"/>
    <w:rsid w:val="00AF6383"/>
    <w:rsid w:val="00B046CB"/>
    <w:rsid w:val="00B3106F"/>
    <w:rsid w:val="00B3648F"/>
    <w:rsid w:val="00B736E8"/>
    <w:rsid w:val="00B75A55"/>
    <w:rsid w:val="00B849B7"/>
    <w:rsid w:val="00B906B8"/>
    <w:rsid w:val="00B90C83"/>
    <w:rsid w:val="00B93D71"/>
    <w:rsid w:val="00BA3712"/>
    <w:rsid w:val="00BB06B8"/>
    <w:rsid w:val="00BB0813"/>
    <w:rsid w:val="00BC5312"/>
    <w:rsid w:val="00BC7030"/>
    <w:rsid w:val="00BD3532"/>
    <w:rsid w:val="00BD570C"/>
    <w:rsid w:val="00BE334E"/>
    <w:rsid w:val="00BE5DF3"/>
    <w:rsid w:val="00C04C91"/>
    <w:rsid w:val="00C062B1"/>
    <w:rsid w:val="00C34BD0"/>
    <w:rsid w:val="00C57557"/>
    <w:rsid w:val="00C813F9"/>
    <w:rsid w:val="00C84F29"/>
    <w:rsid w:val="00CA319B"/>
    <w:rsid w:val="00CA6EEA"/>
    <w:rsid w:val="00CA79F7"/>
    <w:rsid w:val="00CB0936"/>
    <w:rsid w:val="00CC2466"/>
    <w:rsid w:val="00CF11D3"/>
    <w:rsid w:val="00CF7A96"/>
    <w:rsid w:val="00CF7EC7"/>
    <w:rsid w:val="00D1783A"/>
    <w:rsid w:val="00D22EEC"/>
    <w:rsid w:val="00D27506"/>
    <w:rsid w:val="00D27C09"/>
    <w:rsid w:val="00D33CEE"/>
    <w:rsid w:val="00D34389"/>
    <w:rsid w:val="00D41009"/>
    <w:rsid w:val="00D47A83"/>
    <w:rsid w:val="00D66A17"/>
    <w:rsid w:val="00D850C2"/>
    <w:rsid w:val="00D85B97"/>
    <w:rsid w:val="00D9348C"/>
    <w:rsid w:val="00D93D05"/>
    <w:rsid w:val="00DA5823"/>
    <w:rsid w:val="00DA5D09"/>
    <w:rsid w:val="00DA7FE3"/>
    <w:rsid w:val="00DC3D97"/>
    <w:rsid w:val="00DC76B3"/>
    <w:rsid w:val="00DD1985"/>
    <w:rsid w:val="00DF4C77"/>
    <w:rsid w:val="00E02B0F"/>
    <w:rsid w:val="00E04147"/>
    <w:rsid w:val="00E174E5"/>
    <w:rsid w:val="00E223DB"/>
    <w:rsid w:val="00E258FB"/>
    <w:rsid w:val="00E35623"/>
    <w:rsid w:val="00E745F5"/>
    <w:rsid w:val="00E7706C"/>
    <w:rsid w:val="00E84362"/>
    <w:rsid w:val="00EA5A4A"/>
    <w:rsid w:val="00EB0FD7"/>
    <w:rsid w:val="00ED391E"/>
    <w:rsid w:val="00ED482B"/>
    <w:rsid w:val="00EE1A6E"/>
    <w:rsid w:val="00EE256F"/>
    <w:rsid w:val="00EF0C8B"/>
    <w:rsid w:val="00F0732A"/>
    <w:rsid w:val="00F10F27"/>
    <w:rsid w:val="00F124E8"/>
    <w:rsid w:val="00F24F8A"/>
    <w:rsid w:val="00F275FF"/>
    <w:rsid w:val="00F5390F"/>
    <w:rsid w:val="00F704B5"/>
    <w:rsid w:val="00F73DF6"/>
    <w:rsid w:val="00F81D45"/>
    <w:rsid w:val="00F92F98"/>
    <w:rsid w:val="00F93E49"/>
    <w:rsid w:val="00FA401F"/>
    <w:rsid w:val="00FA409F"/>
    <w:rsid w:val="00FB7CDE"/>
    <w:rsid w:val="00FC2EDA"/>
    <w:rsid w:val="00FC40B9"/>
    <w:rsid w:val="00FF2F94"/>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75C4A1"/>
  <w15:docId w15:val="{9BA95C38-86E8-4DF6-8FAB-2D3EC6FEC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BE33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BD3532"/>
    <w:pPr>
      <w:ind w:left="720"/>
      <w:contextualSpacing/>
    </w:pPr>
  </w:style>
  <w:style w:type="paragraph" w:styleId="Textodeglobo">
    <w:name w:val="Balloon Text"/>
    <w:basedOn w:val="Normal"/>
    <w:link w:val="TextodegloboCar"/>
    <w:uiPriority w:val="99"/>
    <w:semiHidden/>
    <w:unhideWhenUsed/>
    <w:rsid w:val="0027148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71489"/>
    <w:rPr>
      <w:rFonts w:ascii="Segoe UI" w:hAnsi="Segoe UI" w:cs="Segoe UI"/>
      <w:sz w:val="18"/>
      <w:szCs w:val="18"/>
    </w:rPr>
  </w:style>
  <w:style w:type="paragraph" w:styleId="Encabezado">
    <w:name w:val="header"/>
    <w:basedOn w:val="Normal"/>
    <w:link w:val="EncabezadoCar"/>
    <w:uiPriority w:val="99"/>
    <w:unhideWhenUsed/>
    <w:rsid w:val="004431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4319A"/>
  </w:style>
  <w:style w:type="paragraph" w:styleId="Piedepgina">
    <w:name w:val="footer"/>
    <w:basedOn w:val="Normal"/>
    <w:link w:val="PiedepginaCar"/>
    <w:uiPriority w:val="99"/>
    <w:unhideWhenUsed/>
    <w:rsid w:val="004431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4319A"/>
  </w:style>
  <w:style w:type="paragraph" w:customStyle="1" w:styleId="xmsonormal">
    <w:name w:val="x_msonormal"/>
    <w:basedOn w:val="Normal"/>
    <w:rsid w:val="00BE5DF3"/>
    <w:pPr>
      <w:spacing w:before="100" w:beforeAutospacing="1" w:after="100" w:afterAutospacing="1" w:line="240" w:lineRule="auto"/>
    </w:pPr>
    <w:rPr>
      <w:rFonts w:ascii="Times New Roman" w:eastAsia="Times New Roman" w:hAnsi="Times New Roman" w:cs="Times New Roman"/>
      <w:sz w:val="24"/>
      <w:szCs w:val="24"/>
      <w:lang w:eastAsia="es-PY"/>
    </w:rPr>
  </w:style>
  <w:style w:type="paragraph" w:styleId="NormalWeb">
    <w:name w:val="Normal (Web)"/>
    <w:basedOn w:val="Normal"/>
    <w:uiPriority w:val="99"/>
    <w:rsid w:val="00F73DF6"/>
    <w:pPr>
      <w:spacing w:before="100" w:beforeAutospacing="1" w:after="100" w:afterAutospacing="1"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2269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5FE9A-8AA0-437B-8123-EFD9013CD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760</TotalTime>
  <Pages>1</Pages>
  <Words>1719</Words>
  <Characters>9458</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11155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Secretaria</dc:creator>
  <cp:lastModifiedBy>José Valdez</cp:lastModifiedBy>
  <cp:revision>48</cp:revision>
  <cp:lastPrinted>2019-06-18T15:17:00Z</cp:lastPrinted>
  <dcterms:created xsi:type="dcterms:W3CDTF">2020-06-25T15:04:00Z</dcterms:created>
  <dcterms:modified xsi:type="dcterms:W3CDTF">2021-01-07T16:26:00Z</dcterms:modified>
</cp:coreProperties>
</file>