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C64FD0" w14:textId="77777777" w:rsidR="00F73DF6" w:rsidRPr="00D9348C" w:rsidRDefault="00F73DF6" w:rsidP="00F73DF6">
      <w:pPr>
        <w:spacing w:after="0" w:line="240" w:lineRule="auto"/>
        <w:jc w:val="both"/>
        <w:rPr>
          <w:rFonts w:ascii="Arial" w:eastAsia="Times New Roman" w:hAnsi="Arial" w:cs="Arial"/>
          <w:color w:val="333333"/>
          <w:lang w:val="es-MX" w:eastAsia="es-ES"/>
        </w:rPr>
      </w:pPr>
      <w:r>
        <w:rPr>
          <w:rFonts w:ascii="Times New Roman" w:eastAsia="Times New Roman" w:hAnsi="Times New Roman" w:cs="Times New Roman"/>
          <w:color w:val="333333"/>
          <w:sz w:val="24"/>
          <w:szCs w:val="24"/>
          <w:lang w:val="es-MX" w:eastAsia="es-ES"/>
        </w:rPr>
        <w:t xml:space="preserve"> </w:t>
      </w:r>
    </w:p>
    <w:p w14:paraId="72F0A42B" w14:textId="77777777" w:rsidR="00CA319B" w:rsidRPr="00D9348C" w:rsidRDefault="008417A2" w:rsidP="00CA319B">
      <w:pPr>
        <w:spacing w:line="360" w:lineRule="auto"/>
        <w:jc w:val="center"/>
        <w:rPr>
          <w:rFonts w:ascii="Arial" w:eastAsia="Times New Roman" w:hAnsi="Arial" w:cs="Arial"/>
          <w:b/>
          <w:lang w:val="es-ES" w:eastAsia="es-ES"/>
        </w:rPr>
      </w:pPr>
      <w:r w:rsidRPr="00D9348C">
        <w:rPr>
          <w:rFonts w:ascii="Arial" w:eastAsia="Times New Roman" w:hAnsi="Arial" w:cs="Arial"/>
          <w:b/>
          <w:lang w:val="es-ES" w:eastAsia="es-ES"/>
        </w:rPr>
        <w:t xml:space="preserve">  </w:t>
      </w:r>
      <w:r w:rsidR="00CA319B" w:rsidRPr="00D9348C">
        <w:rPr>
          <w:rFonts w:ascii="Arial" w:eastAsia="Times New Roman" w:hAnsi="Arial" w:cs="Arial"/>
          <w:b/>
          <w:lang w:val="es-ES" w:eastAsia="es-ES"/>
        </w:rPr>
        <w:t xml:space="preserve">   </w:t>
      </w:r>
      <w:r w:rsidR="0095763D" w:rsidRPr="00D9348C">
        <w:rPr>
          <w:rFonts w:ascii="Arial" w:eastAsia="Times New Roman" w:hAnsi="Arial" w:cs="Arial"/>
          <w:b/>
          <w:lang w:val="es-ES" w:eastAsia="es-ES"/>
        </w:rPr>
        <w:t>MEMORANDO DP-VJ-DG-N°       /20</w:t>
      </w:r>
    </w:p>
    <w:p w14:paraId="144768C1" w14:textId="77777777" w:rsidR="00331F16" w:rsidRDefault="00CA319B" w:rsidP="008417A2">
      <w:pPr>
        <w:spacing w:after="0" w:line="360" w:lineRule="auto"/>
        <w:jc w:val="both"/>
        <w:rPr>
          <w:rFonts w:ascii="Arial" w:eastAsia="Times New Roman" w:hAnsi="Arial" w:cs="Arial"/>
          <w:color w:val="000000"/>
          <w:lang w:val="es-ES" w:eastAsia="es-ES"/>
        </w:rPr>
      </w:pPr>
      <w:r w:rsidRPr="00D9348C">
        <w:rPr>
          <w:rFonts w:ascii="Arial" w:eastAsia="Times New Roman" w:hAnsi="Arial" w:cs="Arial"/>
          <w:b/>
          <w:color w:val="000000"/>
          <w:lang w:val="es-ES" w:eastAsia="es-ES"/>
        </w:rPr>
        <w:t xml:space="preserve"> </w:t>
      </w:r>
      <w:r w:rsidR="00F73DF6" w:rsidRPr="00D9348C">
        <w:rPr>
          <w:rFonts w:ascii="Arial" w:eastAsia="Times New Roman" w:hAnsi="Arial" w:cs="Arial"/>
          <w:b/>
          <w:color w:val="000000"/>
          <w:lang w:val="es-ES" w:eastAsia="es-ES"/>
        </w:rPr>
        <w:t>A:</w:t>
      </w:r>
      <w:r w:rsidR="00F73DF6" w:rsidRPr="00D9348C">
        <w:rPr>
          <w:rFonts w:ascii="Arial" w:eastAsia="Times New Roman" w:hAnsi="Arial" w:cs="Arial"/>
          <w:color w:val="000000"/>
          <w:lang w:val="es-ES" w:eastAsia="es-ES"/>
        </w:rPr>
        <w:t xml:space="preserve"> </w:t>
      </w:r>
      <w:r w:rsidR="00331F16">
        <w:rPr>
          <w:rFonts w:ascii="Arial" w:eastAsia="Times New Roman" w:hAnsi="Arial" w:cs="Arial"/>
          <w:color w:val="000000"/>
          <w:lang w:val="es-ES" w:eastAsia="es-ES"/>
        </w:rPr>
        <w:t>Abg</w:t>
      </w:r>
      <w:r w:rsidR="00F73DF6" w:rsidRPr="00D9348C">
        <w:rPr>
          <w:rFonts w:ascii="Arial" w:eastAsia="Times New Roman" w:hAnsi="Arial" w:cs="Arial"/>
          <w:color w:val="000000"/>
          <w:lang w:val="es-ES" w:eastAsia="es-ES"/>
        </w:rPr>
        <w:t xml:space="preserve">. </w:t>
      </w:r>
      <w:r w:rsidR="00331F16">
        <w:rPr>
          <w:rFonts w:ascii="Arial" w:eastAsia="Times New Roman" w:hAnsi="Arial" w:cs="Arial"/>
          <w:color w:val="000000"/>
          <w:lang w:val="es-ES" w:eastAsia="es-ES"/>
        </w:rPr>
        <w:t>ALEJANDRA BARRIOS ESCUDERO</w:t>
      </w:r>
      <w:r w:rsidR="00F73DF6" w:rsidRPr="00D9348C">
        <w:rPr>
          <w:rFonts w:ascii="Arial" w:eastAsia="Times New Roman" w:hAnsi="Arial" w:cs="Arial"/>
          <w:color w:val="000000"/>
          <w:lang w:val="es-ES" w:eastAsia="es-ES"/>
        </w:rPr>
        <w:t>, Directora General</w:t>
      </w:r>
      <w:r w:rsidRPr="00D9348C">
        <w:rPr>
          <w:rFonts w:ascii="Arial" w:eastAsia="Times New Roman" w:hAnsi="Arial" w:cs="Arial"/>
          <w:color w:val="000000"/>
          <w:lang w:val="es-ES" w:eastAsia="es-ES"/>
        </w:rPr>
        <w:t xml:space="preserve"> – Dirección General </w:t>
      </w:r>
      <w:r w:rsidR="00331F16">
        <w:rPr>
          <w:rFonts w:ascii="Arial" w:eastAsia="Times New Roman" w:hAnsi="Arial" w:cs="Arial"/>
          <w:color w:val="000000"/>
          <w:lang w:val="es-ES" w:eastAsia="es-ES"/>
        </w:rPr>
        <w:t>Interina de Relaciones Internacionales e Interinstitucionales</w:t>
      </w:r>
    </w:p>
    <w:p w14:paraId="168EB245" w14:textId="7E5815C0" w:rsidR="0095763D" w:rsidRPr="00331F16" w:rsidRDefault="00331F16" w:rsidP="008417A2">
      <w:pPr>
        <w:spacing w:after="0" w:line="360" w:lineRule="auto"/>
        <w:jc w:val="both"/>
        <w:rPr>
          <w:rFonts w:ascii="Arial" w:eastAsia="Times New Roman" w:hAnsi="Arial" w:cs="Arial"/>
          <w:color w:val="000000"/>
          <w:lang w:val="es-ES" w:eastAsia="es-ES"/>
        </w:rPr>
      </w:pPr>
      <w:r>
        <w:rPr>
          <w:rFonts w:ascii="Arial" w:eastAsia="Times New Roman" w:hAnsi="Arial" w:cs="Arial"/>
          <w:color w:val="000000"/>
          <w:lang w:val="es-ES" w:eastAsia="es-ES"/>
        </w:rPr>
        <w:t>– Dirección General de Análisis e Informes</w:t>
      </w:r>
      <w:r w:rsidR="00F73DF6" w:rsidRPr="00D9348C">
        <w:rPr>
          <w:rFonts w:ascii="Arial" w:eastAsia="Times New Roman" w:hAnsi="Arial" w:cs="Arial"/>
          <w:color w:val="000000"/>
          <w:lang w:val="es-ES" w:eastAsia="es-ES"/>
        </w:rPr>
        <w:t xml:space="preserve"> – Defensoría del Pueblo.</w:t>
      </w:r>
    </w:p>
    <w:p w14:paraId="7B59B6DD" w14:textId="77777777" w:rsidR="00F73DF6" w:rsidRPr="00D9348C" w:rsidRDefault="00CA319B" w:rsidP="008417A2">
      <w:pPr>
        <w:shd w:val="clear" w:color="auto" w:fill="FFFFFF"/>
        <w:spacing w:after="0" w:line="360" w:lineRule="auto"/>
        <w:jc w:val="both"/>
        <w:rPr>
          <w:rFonts w:ascii="Arial" w:eastAsia="Times New Roman" w:hAnsi="Arial" w:cs="Arial"/>
          <w:bCs/>
          <w:color w:val="000000"/>
          <w:lang w:val="es-ES" w:eastAsia="es-ES"/>
        </w:rPr>
      </w:pPr>
      <w:r w:rsidRPr="00D9348C">
        <w:rPr>
          <w:rFonts w:ascii="Arial" w:eastAsia="Times New Roman" w:hAnsi="Arial" w:cs="Arial"/>
          <w:b/>
          <w:bCs/>
          <w:color w:val="000000"/>
          <w:lang w:val="es-ES" w:eastAsia="es-ES"/>
        </w:rPr>
        <w:t xml:space="preserve"> </w:t>
      </w:r>
      <w:r w:rsidR="00F73DF6" w:rsidRPr="00D9348C">
        <w:rPr>
          <w:rFonts w:ascii="Arial" w:eastAsia="Times New Roman" w:hAnsi="Arial" w:cs="Arial"/>
          <w:b/>
          <w:bCs/>
          <w:color w:val="000000"/>
          <w:lang w:val="es-ES" w:eastAsia="es-ES"/>
        </w:rPr>
        <w:t>DE:</w:t>
      </w:r>
      <w:r w:rsidR="00F73DF6" w:rsidRPr="00D9348C">
        <w:rPr>
          <w:rFonts w:ascii="Arial" w:eastAsia="Times New Roman" w:hAnsi="Arial" w:cs="Arial"/>
          <w:lang w:val="es-ES" w:eastAsia="es-ES"/>
        </w:rPr>
        <w:t xml:space="preserve"> Abg. RODOLFO VERA RODRIGUEZ, Director General - Dirección General, Verdad Justicia y Reparación - D.P.</w:t>
      </w:r>
    </w:p>
    <w:p w14:paraId="3BC92629" w14:textId="04CD3C1A" w:rsidR="00F73DF6" w:rsidRPr="00D9348C" w:rsidRDefault="00F73DF6" w:rsidP="008417A2">
      <w:pPr>
        <w:spacing w:after="0" w:line="360" w:lineRule="auto"/>
        <w:ind w:left="2124" w:hanging="2269"/>
        <w:jc w:val="both"/>
        <w:rPr>
          <w:rFonts w:ascii="Arial" w:eastAsia="Times New Roman" w:hAnsi="Arial" w:cs="Arial"/>
          <w:lang w:val="es-ES" w:eastAsia="es-ES"/>
        </w:rPr>
      </w:pPr>
      <w:r w:rsidRPr="00D9348C">
        <w:rPr>
          <w:rFonts w:ascii="Arial" w:eastAsia="Times New Roman" w:hAnsi="Arial" w:cs="Arial"/>
          <w:b/>
          <w:lang w:val="es-ES" w:eastAsia="es-ES"/>
        </w:rPr>
        <w:t xml:space="preserve">  OBJETO:</w:t>
      </w:r>
      <w:r w:rsidRPr="00D9348C">
        <w:rPr>
          <w:rFonts w:ascii="Arial" w:eastAsia="Times New Roman" w:hAnsi="Arial" w:cs="Arial"/>
          <w:lang w:val="es-ES" w:eastAsia="es-ES"/>
        </w:rPr>
        <w:t xml:space="preserve"> </w:t>
      </w:r>
      <w:r w:rsidR="00331F16">
        <w:rPr>
          <w:rFonts w:ascii="Arial" w:eastAsia="Times New Roman" w:hAnsi="Arial" w:cs="Arial"/>
          <w:lang w:val="es-ES" w:eastAsia="es-ES"/>
        </w:rPr>
        <w:t>R</w:t>
      </w:r>
      <w:r w:rsidRPr="00D9348C">
        <w:rPr>
          <w:rFonts w:ascii="Arial" w:eastAsia="Times New Roman" w:hAnsi="Arial" w:cs="Arial"/>
          <w:lang w:val="es-ES" w:eastAsia="es-ES"/>
        </w:rPr>
        <w:t>emisión de</w:t>
      </w:r>
      <w:r w:rsidR="00331F16">
        <w:rPr>
          <w:rFonts w:ascii="Arial" w:eastAsia="Times New Roman" w:hAnsi="Arial" w:cs="Arial"/>
          <w:lang w:val="es-ES" w:eastAsia="es-ES"/>
        </w:rPr>
        <w:t>l Primer</w:t>
      </w:r>
      <w:r w:rsidRPr="00D9348C">
        <w:rPr>
          <w:rFonts w:ascii="Arial" w:eastAsia="Times New Roman" w:hAnsi="Arial" w:cs="Arial"/>
          <w:lang w:val="es-ES" w:eastAsia="es-ES"/>
        </w:rPr>
        <w:t xml:space="preserve"> </w:t>
      </w:r>
      <w:r w:rsidR="00331F16">
        <w:rPr>
          <w:rFonts w:ascii="Arial" w:eastAsia="Times New Roman" w:hAnsi="Arial" w:cs="Arial"/>
          <w:lang w:val="es-ES" w:eastAsia="es-ES"/>
        </w:rPr>
        <w:t>I</w:t>
      </w:r>
      <w:r w:rsidRPr="00D9348C">
        <w:rPr>
          <w:rFonts w:ascii="Arial" w:eastAsia="Times New Roman" w:hAnsi="Arial" w:cs="Arial"/>
          <w:lang w:val="es-ES" w:eastAsia="es-ES"/>
        </w:rPr>
        <w:t xml:space="preserve">nforme </w:t>
      </w:r>
      <w:r w:rsidR="00331F16">
        <w:rPr>
          <w:rFonts w:ascii="Arial" w:eastAsia="Times New Roman" w:hAnsi="Arial" w:cs="Arial"/>
          <w:lang w:val="es-ES" w:eastAsia="es-ES"/>
        </w:rPr>
        <w:t xml:space="preserve">Semestral </w:t>
      </w:r>
      <w:r w:rsidR="0095763D" w:rsidRPr="00D9348C">
        <w:rPr>
          <w:rFonts w:ascii="Arial" w:eastAsia="Times New Roman" w:hAnsi="Arial" w:cs="Arial"/>
          <w:lang w:val="es-ES" w:eastAsia="es-ES"/>
        </w:rPr>
        <w:t xml:space="preserve">– </w:t>
      </w:r>
      <w:r w:rsidR="00331F16">
        <w:rPr>
          <w:rFonts w:ascii="Arial" w:eastAsia="Times New Roman" w:hAnsi="Arial" w:cs="Arial"/>
          <w:lang w:val="es-ES" w:eastAsia="es-ES"/>
        </w:rPr>
        <w:t>a</w:t>
      </w:r>
      <w:r w:rsidR="0095763D" w:rsidRPr="00D9348C">
        <w:rPr>
          <w:rFonts w:ascii="Arial" w:eastAsia="Times New Roman" w:hAnsi="Arial" w:cs="Arial"/>
          <w:lang w:val="es-ES" w:eastAsia="es-ES"/>
        </w:rPr>
        <w:t>ño 20</w:t>
      </w:r>
      <w:r w:rsidR="00331F16">
        <w:rPr>
          <w:rFonts w:ascii="Arial" w:eastAsia="Times New Roman" w:hAnsi="Arial" w:cs="Arial"/>
          <w:lang w:val="es-ES" w:eastAsia="es-ES"/>
        </w:rPr>
        <w:t>20.</w:t>
      </w:r>
    </w:p>
    <w:p w14:paraId="2EC9BFB3" w14:textId="2D260A7F" w:rsidR="00F73DF6" w:rsidRPr="00D9348C" w:rsidRDefault="00F73DF6" w:rsidP="008417A2">
      <w:pPr>
        <w:pBdr>
          <w:bottom w:val="single" w:sz="6" w:space="1" w:color="auto"/>
        </w:pBdr>
        <w:spacing w:after="0" w:line="360" w:lineRule="auto"/>
        <w:jc w:val="both"/>
        <w:rPr>
          <w:rFonts w:ascii="Arial" w:eastAsia="Times New Roman" w:hAnsi="Arial" w:cs="Arial"/>
          <w:lang w:val="es-ES" w:eastAsia="es-ES"/>
        </w:rPr>
      </w:pPr>
      <w:r w:rsidRPr="00D9348C">
        <w:rPr>
          <w:rFonts w:ascii="Arial" w:eastAsia="Times New Roman" w:hAnsi="Arial" w:cs="Arial"/>
          <w:b/>
          <w:lang w:val="es-ES" w:eastAsia="es-ES"/>
        </w:rPr>
        <w:t>FECHA</w:t>
      </w:r>
      <w:r w:rsidRPr="00D9348C">
        <w:rPr>
          <w:rFonts w:ascii="Arial" w:eastAsia="Times New Roman" w:hAnsi="Arial" w:cs="Arial"/>
          <w:lang w:val="es-ES" w:eastAsia="es-ES"/>
        </w:rPr>
        <w:t xml:space="preserve">: </w:t>
      </w:r>
      <w:r w:rsidR="00331F16">
        <w:rPr>
          <w:rFonts w:ascii="Arial" w:eastAsia="Times New Roman" w:hAnsi="Arial" w:cs="Arial"/>
          <w:lang w:val="es-ES" w:eastAsia="es-ES"/>
        </w:rPr>
        <w:t>29</w:t>
      </w:r>
      <w:r w:rsidR="0095763D" w:rsidRPr="00D9348C">
        <w:rPr>
          <w:rFonts w:ascii="Arial" w:eastAsia="Times New Roman" w:hAnsi="Arial" w:cs="Arial"/>
          <w:lang w:val="es-ES" w:eastAsia="es-ES"/>
        </w:rPr>
        <w:t xml:space="preserve"> de </w:t>
      </w:r>
      <w:r w:rsidR="00331F16">
        <w:rPr>
          <w:rFonts w:ascii="Arial" w:eastAsia="Times New Roman" w:hAnsi="Arial" w:cs="Arial"/>
          <w:lang w:val="es-ES" w:eastAsia="es-ES"/>
        </w:rPr>
        <w:t>juli</w:t>
      </w:r>
      <w:r w:rsidR="0095763D" w:rsidRPr="00D9348C">
        <w:rPr>
          <w:rFonts w:ascii="Arial" w:eastAsia="Times New Roman" w:hAnsi="Arial" w:cs="Arial"/>
          <w:lang w:val="es-ES" w:eastAsia="es-ES"/>
        </w:rPr>
        <w:t>o</w:t>
      </w:r>
      <w:r w:rsidRPr="00D9348C">
        <w:rPr>
          <w:rFonts w:ascii="Arial" w:eastAsia="Times New Roman" w:hAnsi="Arial" w:cs="Arial"/>
          <w:lang w:val="es-ES" w:eastAsia="es-ES"/>
        </w:rPr>
        <w:t xml:space="preserve"> de 20</w:t>
      </w:r>
      <w:r w:rsidR="00331F16">
        <w:rPr>
          <w:rFonts w:ascii="Arial" w:eastAsia="Times New Roman" w:hAnsi="Arial" w:cs="Arial"/>
          <w:lang w:val="es-ES" w:eastAsia="es-ES"/>
        </w:rPr>
        <w:t>20.</w:t>
      </w:r>
    </w:p>
    <w:p w14:paraId="0CCBF07A" w14:textId="77777777" w:rsidR="00F73DF6" w:rsidRPr="00D9348C" w:rsidRDefault="00F73DF6" w:rsidP="00CA319B">
      <w:pPr>
        <w:spacing w:after="0" w:line="360" w:lineRule="auto"/>
        <w:jc w:val="both"/>
        <w:rPr>
          <w:rFonts w:ascii="Arial" w:eastAsia="Times New Roman" w:hAnsi="Arial" w:cs="Arial"/>
          <w:lang w:val="es-ES" w:eastAsia="es-ES"/>
        </w:rPr>
      </w:pPr>
    </w:p>
    <w:p w14:paraId="06D51F83" w14:textId="7C71D193" w:rsidR="008417A2" w:rsidRPr="00D9348C" w:rsidRDefault="008417A2" w:rsidP="00CA319B">
      <w:pPr>
        <w:spacing w:after="240" w:line="360" w:lineRule="auto"/>
        <w:jc w:val="both"/>
        <w:rPr>
          <w:rFonts w:ascii="Arial" w:eastAsia="Times New Roman" w:hAnsi="Arial" w:cs="Arial"/>
          <w:lang w:val="es-MX" w:eastAsia="es-ES"/>
        </w:rPr>
      </w:pPr>
      <w:r w:rsidRPr="00D9348C">
        <w:rPr>
          <w:rFonts w:ascii="Arial" w:eastAsia="Times New Roman" w:hAnsi="Arial" w:cs="Arial"/>
          <w:lang w:val="es-MX" w:eastAsia="es-ES"/>
        </w:rPr>
        <w:t xml:space="preserve">        </w:t>
      </w:r>
      <w:r w:rsidR="00F73DF6" w:rsidRPr="00D9348C">
        <w:rPr>
          <w:rFonts w:ascii="Arial" w:eastAsia="Times New Roman" w:hAnsi="Arial" w:cs="Arial"/>
          <w:lang w:val="es-MX" w:eastAsia="es-ES"/>
        </w:rPr>
        <w:t>Me dirijo a Usted, en referencia al memorándum D.G.A.</w:t>
      </w:r>
      <w:r w:rsidR="00331F16">
        <w:rPr>
          <w:rFonts w:ascii="Arial" w:eastAsia="Times New Roman" w:hAnsi="Arial" w:cs="Arial"/>
          <w:lang w:val="es-MX" w:eastAsia="es-ES"/>
        </w:rPr>
        <w:t>I</w:t>
      </w:r>
      <w:r w:rsidR="00F73DF6" w:rsidRPr="00D9348C">
        <w:rPr>
          <w:rFonts w:ascii="Arial" w:eastAsia="Times New Roman" w:hAnsi="Arial" w:cs="Arial"/>
          <w:lang w:val="es-MX" w:eastAsia="es-ES"/>
        </w:rPr>
        <w:t xml:space="preserve">. N° </w:t>
      </w:r>
      <w:r w:rsidR="00331F16">
        <w:rPr>
          <w:rFonts w:ascii="Arial" w:eastAsia="Times New Roman" w:hAnsi="Arial" w:cs="Arial"/>
          <w:lang w:val="es-MX" w:eastAsia="es-ES"/>
        </w:rPr>
        <w:t>10</w:t>
      </w:r>
      <w:r w:rsidR="00F73DF6" w:rsidRPr="00D9348C">
        <w:rPr>
          <w:rFonts w:ascii="Arial" w:eastAsia="Times New Roman" w:hAnsi="Arial" w:cs="Arial"/>
          <w:lang w:val="es-MX" w:eastAsia="es-ES"/>
        </w:rPr>
        <w:t>/ 20</w:t>
      </w:r>
      <w:r w:rsidR="00331F16">
        <w:rPr>
          <w:rFonts w:ascii="Arial" w:eastAsia="Times New Roman" w:hAnsi="Arial" w:cs="Arial"/>
          <w:lang w:val="es-MX" w:eastAsia="es-ES"/>
        </w:rPr>
        <w:t>20</w:t>
      </w:r>
      <w:r w:rsidR="00F73DF6" w:rsidRPr="00D9348C">
        <w:rPr>
          <w:rFonts w:ascii="Arial" w:eastAsia="Times New Roman" w:hAnsi="Arial" w:cs="Arial"/>
          <w:lang w:val="es-MX" w:eastAsia="es-ES"/>
        </w:rPr>
        <w:t xml:space="preserve"> remitido a esta Dirección </w:t>
      </w:r>
      <w:r w:rsidR="00D66A17" w:rsidRPr="00D9348C">
        <w:rPr>
          <w:rFonts w:ascii="Arial" w:eastAsia="Times New Roman" w:hAnsi="Arial" w:cs="Arial"/>
          <w:lang w:val="es-MX" w:eastAsia="es-ES"/>
        </w:rPr>
        <w:t>General, en</w:t>
      </w:r>
      <w:r w:rsidR="00F73DF6" w:rsidRPr="00D9348C">
        <w:rPr>
          <w:rFonts w:ascii="Arial" w:eastAsia="Times New Roman" w:hAnsi="Arial" w:cs="Arial"/>
          <w:lang w:val="es-MX" w:eastAsia="es-ES"/>
        </w:rPr>
        <w:t xml:space="preserve"> el cual se solicita la remisión del informe cu</w:t>
      </w:r>
      <w:r w:rsidR="0095763D" w:rsidRPr="00D9348C">
        <w:rPr>
          <w:rFonts w:ascii="Arial" w:eastAsia="Times New Roman" w:hAnsi="Arial" w:cs="Arial"/>
          <w:lang w:val="es-MX" w:eastAsia="es-ES"/>
        </w:rPr>
        <w:t xml:space="preserve">alitativo correspondiente al </w:t>
      </w:r>
      <w:r w:rsidR="00331F16">
        <w:rPr>
          <w:rFonts w:ascii="Arial" w:eastAsia="Times New Roman" w:hAnsi="Arial" w:cs="Arial"/>
          <w:lang w:val="es-MX" w:eastAsia="es-ES"/>
        </w:rPr>
        <w:t>1er</w:t>
      </w:r>
      <w:r w:rsidR="0095763D" w:rsidRPr="00D9348C">
        <w:rPr>
          <w:rFonts w:ascii="Arial" w:eastAsia="Times New Roman" w:hAnsi="Arial" w:cs="Arial"/>
          <w:lang w:val="es-MX" w:eastAsia="es-ES"/>
        </w:rPr>
        <w:t xml:space="preserve"> semestre </w:t>
      </w:r>
      <w:r w:rsidR="00331F16">
        <w:rPr>
          <w:rFonts w:ascii="Arial" w:eastAsia="Times New Roman" w:hAnsi="Arial" w:cs="Arial"/>
          <w:lang w:val="es-MX" w:eastAsia="es-ES"/>
        </w:rPr>
        <w:t xml:space="preserve">(enero o a junio) </w:t>
      </w:r>
      <w:r w:rsidR="0095763D" w:rsidRPr="00D9348C">
        <w:rPr>
          <w:rFonts w:ascii="Arial" w:eastAsia="Times New Roman" w:hAnsi="Arial" w:cs="Arial"/>
          <w:lang w:val="es-MX" w:eastAsia="es-ES"/>
        </w:rPr>
        <w:t>del año 20</w:t>
      </w:r>
      <w:r w:rsidR="00331F16">
        <w:rPr>
          <w:rFonts w:ascii="Arial" w:eastAsia="Times New Roman" w:hAnsi="Arial" w:cs="Arial"/>
          <w:lang w:val="es-MX" w:eastAsia="es-ES"/>
        </w:rPr>
        <w:t>20</w:t>
      </w:r>
      <w:r w:rsidR="0095763D" w:rsidRPr="00D9348C">
        <w:rPr>
          <w:rFonts w:ascii="Arial" w:eastAsia="Times New Roman" w:hAnsi="Arial" w:cs="Arial"/>
          <w:lang w:val="es-MX" w:eastAsia="es-ES"/>
        </w:rPr>
        <w:t>.</w:t>
      </w:r>
    </w:p>
    <w:p w14:paraId="392697FE" w14:textId="77777777" w:rsidR="008417A2" w:rsidRPr="00D9348C" w:rsidRDefault="008417A2" w:rsidP="008417A2">
      <w:pPr>
        <w:spacing w:after="240" w:line="360" w:lineRule="auto"/>
        <w:jc w:val="both"/>
        <w:rPr>
          <w:rFonts w:ascii="Arial" w:eastAsia="Times New Roman" w:hAnsi="Arial" w:cs="Arial"/>
          <w:i/>
          <w:lang w:val="es-MX" w:eastAsia="es-ES"/>
        </w:rPr>
      </w:pPr>
      <w:r w:rsidRPr="00D9348C">
        <w:rPr>
          <w:rFonts w:ascii="Arial" w:eastAsia="Times New Roman" w:hAnsi="Arial" w:cs="Arial"/>
          <w:lang w:val="es-MX" w:eastAsia="es-ES"/>
        </w:rPr>
        <w:t xml:space="preserve">      </w:t>
      </w:r>
      <w:r w:rsidR="00F73DF6" w:rsidRPr="00D9348C">
        <w:rPr>
          <w:rFonts w:ascii="Arial" w:eastAsia="Times New Roman" w:hAnsi="Arial" w:cs="Arial"/>
          <w:lang w:val="es-MX" w:eastAsia="es-ES"/>
        </w:rPr>
        <w:t xml:space="preserve">En tal sentido se remite el informe requerido </w:t>
      </w:r>
      <w:r w:rsidR="00F73DF6" w:rsidRPr="00D9348C">
        <w:rPr>
          <w:rFonts w:ascii="Arial" w:eastAsia="Times New Roman" w:hAnsi="Arial" w:cs="Arial"/>
          <w:i/>
          <w:lang w:val="es-MX" w:eastAsia="es-ES"/>
        </w:rPr>
        <w:t>(anexo documento)</w:t>
      </w:r>
    </w:p>
    <w:p w14:paraId="18A1B5FB" w14:textId="77777777" w:rsidR="008417A2" w:rsidRPr="00D9348C" w:rsidRDefault="008417A2" w:rsidP="008417A2">
      <w:pPr>
        <w:spacing w:after="240" w:line="360" w:lineRule="auto"/>
        <w:jc w:val="both"/>
        <w:rPr>
          <w:rFonts w:ascii="Arial" w:eastAsia="Times New Roman" w:hAnsi="Arial" w:cs="Arial"/>
          <w:lang w:val="es-MX" w:eastAsia="es-ES"/>
        </w:rPr>
      </w:pPr>
      <w:r w:rsidRPr="00D9348C">
        <w:rPr>
          <w:rFonts w:ascii="Arial" w:eastAsia="Times New Roman" w:hAnsi="Arial" w:cs="Arial"/>
          <w:lang w:val="es-MX" w:eastAsia="es-ES"/>
        </w:rPr>
        <w:t xml:space="preserve">  Atentamente</w:t>
      </w:r>
      <w:r w:rsidR="0095763D" w:rsidRPr="00D9348C">
        <w:rPr>
          <w:rFonts w:ascii="Arial" w:eastAsia="Times New Roman" w:hAnsi="Arial" w:cs="Arial"/>
          <w:lang w:val="es-MX" w:eastAsia="es-ES"/>
        </w:rPr>
        <w:t>.</w:t>
      </w:r>
      <w:r w:rsidRPr="00D9348C">
        <w:rPr>
          <w:rFonts w:ascii="Arial" w:eastAsia="Times New Roman" w:hAnsi="Arial" w:cs="Arial"/>
          <w:lang w:val="es-MX" w:eastAsia="es-ES"/>
        </w:rPr>
        <w:t xml:space="preserve"> </w:t>
      </w:r>
    </w:p>
    <w:p w14:paraId="0ECF1556" w14:textId="77777777" w:rsidR="008417A2" w:rsidRPr="00D9348C" w:rsidRDefault="008417A2" w:rsidP="008417A2">
      <w:pPr>
        <w:spacing w:after="240" w:line="360" w:lineRule="auto"/>
        <w:jc w:val="both"/>
        <w:rPr>
          <w:rFonts w:ascii="Arial" w:eastAsia="Times New Roman" w:hAnsi="Arial" w:cs="Arial"/>
          <w:lang w:val="es-MX" w:eastAsia="es-ES"/>
        </w:rPr>
      </w:pPr>
    </w:p>
    <w:p w14:paraId="39722BBB" w14:textId="77777777" w:rsidR="008417A2" w:rsidRPr="00D9348C" w:rsidRDefault="008417A2" w:rsidP="00D9348C">
      <w:pPr>
        <w:spacing w:after="0"/>
        <w:jc w:val="center"/>
        <w:rPr>
          <w:rFonts w:ascii="Arial" w:eastAsia="Times New Roman" w:hAnsi="Arial" w:cs="Arial"/>
          <w:sz w:val="18"/>
          <w:szCs w:val="18"/>
          <w:lang w:val="es-ES" w:eastAsia="es-ES"/>
        </w:rPr>
      </w:pPr>
      <w:r w:rsidRPr="00D9348C">
        <w:rPr>
          <w:rFonts w:ascii="Arial" w:eastAsia="Times New Roman" w:hAnsi="Arial" w:cs="Arial"/>
          <w:sz w:val="18"/>
          <w:szCs w:val="18"/>
          <w:lang w:val="es-ES" w:eastAsia="es-ES"/>
        </w:rPr>
        <w:t>Abg. RODOLFO VERA RODRIGUEZ</w:t>
      </w:r>
    </w:p>
    <w:p w14:paraId="6C047435" w14:textId="77777777" w:rsidR="00F73DF6" w:rsidRPr="00D9348C" w:rsidRDefault="008417A2" w:rsidP="00D9348C">
      <w:pPr>
        <w:spacing w:after="0"/>
        <w:jc w:val="center"/>
        <w:rPr>
          <w:rFonts w:ascii="Arial" w:eastAsia="Times New Roman" w:hAnsi="Arial" w:cs="Arial"/>
          <w:sz w:val="18"/>
          <w:szCs w:val="18"/>
          <w:lang w:val="es-ES" w:eastAsia="es-ES"/>
        </w:rPr>
      </w:pPr>
      <w:r w:rsidRPr="00D9348C">
        <w:rPr>
          <w:rFonts w:ascii="Arial" w:eastAsia="Times New Roman" w:hAnsi="Arial" w:cs="Arial"/>
          <w:sz w:val="18"/>
          <w:szCs w:val="18"/>
          <w:lang w:val="es-ES" w:eastAsia="es-ES"/>
        </w:rPr>
        <w:t xml:space="preserve">Director </w:t>
      </w:r>
      <w:r w:rsidR="00F73DF6" w:rsidRPr="00D9348C">
        <w:rPr>
          <w:rFonts w:ascii="Arial" w:eastAsia="Times New Roman" w:hAnsi="Arial" w:cs="Arial"/>
          <w:sz w:val="18"/>
          <w:szCs w:val="18"/>
          <w:lang w:val="es-ES" w:eastAsia="es-ES"/>
        </w:rPr>
        <w:t xml:space="preserve">General                                                                          </w:t>
      </w:r>
      <w:r w:rsidRPr="00D9348C">
        <w:rPr>
          <w:rFonts w:ascii="Arial" w:eastAsia="Times New Roman" w:hAnsi="Arial" w:cs="Arial"/>
          <w:sz w:val="18"/>
          <w:szCs w:val="18"/>
          <w:lang w:val="es-ES" w:eastAsia="es-ES"/>
        </w:rPr>
        <w:t xml:space="preserve">                                                                                                                                                                                                                                                                                                                                                                                                                                                                                                                                                                                                                                                                                                                                                  </w:t>
      </w:r>
      <w:r w:rsidR="00F81D45" w:rsidRPr="00D9348C">
        <w:rPr>
          <w:rFonts w:ascii="Arial" w:eastAsia="Times New Roman" w:hAnsi="Arial" w:cs="Arial"/>
          <w:sz w:val="18"/>
          <w:szCs w:val="18"/>
          <w:lang w:val="es-ES" w:eastAsia="es-ES"/>
        </w:rPr>
        <w:t xml:space="preserve">               </w:t>
      </w:r>
      <w:r w:rsidR="00F73DF6" w:rsidRPr="00D9348C">
        <w:rPr>
          <w:rFonts w:ascii="Arial" w:eastAsia="Times New Roman" w:hAnsi="Arial" w:cs="Arial"/>
          <w:sz w:val="18"/>
          <w:szCs w:val="18"/>
          <w:lang w:val="es-ES" w:eastAsia="es-ES"/>
        </w:rPr>
        <w:t>Dirección General de Verdad, Justicia y Reparación</w:t>
      </w:r>
    </w:p>
    <w:p w14:paraId="01EAF5D7" w14:textId="77777777" w:rsidR="00F73DF6" w:rsidRPr="00D9348C" w:rsidRDefault="00F73DF6" w:rsidP="00D9348C">
      <w:pPr>
        <w:spacing w:after="0" w:line="240" w:lineRule="auto"/>
        <w:jc w:val="center"/>
        <w:rPr>
          <w:rFonts w:ascii="Arial" w:eastAsia="Times New Roman" w:hAnsi="Arial" w:cs="Arial"/>
          <w:sz w:val="18"/>
          <w:szCs w:val="18"/>
          <w:lang w:val="es-ES" w:eastAsia="es-ES"/>
        </w:rPr>
      </w:pPr>
      <w:r w:rsidRPr="00D9348C">
        <w:rPr>
          <w:rFonts w:ascii="Arial" w:eastAsia="Times New Roman" w:hAnsi="Arial" w:cs="Arial"/>
          <w:sz w:val="18"/>
          <w:szCs w:val="18"/>
          <w:lang w:val="es-ES" w:eastAsia="es-ES"/>
        </w:rPr>
        <w:t>Defensoría del Pueblo</w:t>
      </w:r>
    </w:p>
    <w:p w14:paraId="2DE5F1D4" w14:textId="77777777" w:rsidR="00F73DF6" w:rsidRPr="00D9348C" w:rsidRDefault="00F73DF6" w:rsidP="00D9348C">
      <w:pPr>
        <w:spacing w:after="0" w:line="240" w:lineRule="auto"/>
        <w:jc w:val="center"/>
        <w:rPr>
          <w:rFonts w:ascii="Arial" w:eastAsia="Times New Roman" w:hAnsi="Arial" w:cs="Arial"/>
          <w:sz w:val="18"/>
          <w:szCs w:val="18"/>
          <w:lang w:val="es-ES" w:eastAsia="es-ES"/>
        </w:rPr>
      </w:pPr>
    </w:p>
    <w:p w14:paraId="697B18C0" w14:textId="77777777" w:rsidR="00F73DF6" w:rsidRPr="00F73DF6" w:rsidRDefault="00F73DF6" w:rsidP="00F73DF6">
      <w:pPr>
        <w:spacing w:after="0" w:line="240" w:lineRule="auto"/>
        <w:rPr>
          <w:rFonts w:ascii="Arial Narrow" w:eastAsia="Times New Roman" w:hAnsi="Arial Narrow" w:cs="Arial Narrow"/>
          <w:sz w:val="24"/>
          <w:szCs w:val="24"/>
          <w:lang w:val="es-ES" w:eastAsia="es-ES"/>
        </w:rPr>
      </w:pPr>
    </w:p>
    <w:p w14:paraId="32715A36" w14:textId="77777777" w:rsidR="00F73DF6" w:rsidRPr="00F73DF6" w:rsidRDefault="00F73DF6" w:rsidP="00F73DF6">
      <w:pPr>
        <w:spacing w:after="0" w:line="240" w:lineRule="auto"/>
        <w:rPr>
          <w:rFonts w:ascii="Arial Narrow" w:eastAsia="Times New Roman" w:hAnsi="Arial Narrow" w:cs="Arial Narrow"/>
          <w:sz w:val="24"/>
          <w:szCs w:val="24"/>
          <w:lang w:val="es-ES" w:eastAsia="es-ES"/>
        </w:rPr>
      </w:pPr>
    </w:p>
    <w:p w14:paraId="419EA900" w14:textId="77777777" w:rsidR="00F73DF6" w:rsidRPr="00F73DF6" w:rsidRDefault="00F73DF6" w:rsidP="00F73DF6">
      <w:pPr>
        <w:spacing w:after="0" w:line="240" w:lineRule="auto"/>
        <w:rPr>
          <w:rFonts w:ascii="Arial Narrow" w:eastAsia="Times New Roman" w:hAnsi="Arial Narrow" w:cs="Arial Narrow"/>
          <w:sz w:val="24"/>
          <w:szCs w:val="24"/>
          <w:lang w:val="es-ES" w:eastAsia="es-ES"/>
        </w:rPr>
      </w:pPr>
    </w:p>
    <w:p w14:paraId="7EC6479A" w14:textId="77777777" w:rsidR="00F73DF6" w:rsidRPr="00F73DF6" w:rsidRDefault="00F73DF6" w:rsidP="00F73DF6">
      <w:pPr>
        <w:spacing w:after="0" w:line="240" w:lineRule="auto"/>
        <w:rPr>
          <w:rFonts w:ascii="Arial Narrow" w:eastAsia="Times New Roman" w:hAnsi="Arial Narrow" w:cs="Arial Narrow"/>
          <w:sz w:val="24"/>
          <w:szCs w:val="24"/>
          <w:lang w:val="es-ES" w:eastAsia="es-ES"/>
        </w:rPr>
      </w:pPr>
    </w:p>
    <w:p w14:paraId="17B5E0A6" w14:textId="77777777" w:rsidR="00F73DF6" w:rsidRPr="00F73DF6" w:rsidRDefault="00F73DF6" w:rsidP="00F73DF6">
      <w:pPr>
        <w:spacing w:after="0" w:line="240" w:lineRule="auto"/>
        <w:rPr>
          <w:rFonts w:ascii="Arial Narrow" w:eastAsia="Times New Roman" w:hAnsi="Arial Narrow" w:cs="Arial Narrow"/>
          <w:sz w:val="24"/>
          <w:szCs w:val="24"/>
          <w:lang w:val="es-ES" w:eastAsia="es-ES"/>
        </w:rPr>
      </w:pPr>
    </w:p>
    <w:p w14:paraId="377803F7" w14:textId="77777777" w:rsidR="00F73DF6" w:rsidRPr="00F73DF6" w:rsidRDefault="00F73DF6" w:rsidP="00F73DF6">
      <w:pPr>
        <w:spacing w:after="0" w:line="240" w:lineRule="auto"/>
        <w:rPr>
          <w:rFonts w:ascii="Arial Narrow" w:eastAsia="Times New Roman" w:hAnsi="Arial Narrow" w:cs="Arial Narrow"/>
          <w:sz w:val="24"/>
          <w:szCs w:val="24"/>
          <w:lang w:val="es-ES" w:eastAsia="es-ES"/>
        </w:rPr>
      </w:pPr>
    </w:p>
    <w:p w14:paraId="123CF566" w14:textId="77777777" w:rsidR="00F73DF6" w:rsidRPr="00F73DF6" w:rsidRDefault="00F73DF6" w:rsidP="00F73DF6">
      <w:pPr>
        <w:spacing w:after="0" w:line="240" w:lineRule="auto"/>
        <w:rPr>
          <w:rFonts w:ascii="Arial Narrow" w:eastAsia="Times New Roman" w:hAnsi="Arial Narrow" w:cs="Arial Narrow"/>
          <w:sz w:val="24"/>
          <w:szCs w:val="24"/>
          <w:lang w:val="es-ES" w:eastAsia="es-ES"/>
        </w:rPr>
      </w:pPr>
    </w:p>
    <w:p w14:paraId="479EF54A" w14:textId="77777777" w:rsidR="00F73DF6" w:rsidRDefault="00F73DF6" w:rsidP="00F73DF6">
      <w:pPr>
        <w:spacing w:after="0" w:line="240" w:lineRule="auto"/>
        <w:rPr>
          <w:rFonts w:ascii="Arial Narrow" w:eastAsia="Times New Roman" w:hAnsi="Arial Narrow" w:cs="Arial Narrow"/>
          <w:sz w:val="24"/>
          <w:szCs w:val="24"/>
          <w:lang w:val="es-ES" w:eastAsia="es-ES"/>
        </w:rPr>
      </w:pPr>
    </w:p>
    <w:p w14:paraId="3834EA4E" w14:textId="77777777" w:rsidR="00F73DF6" w:rsidRDefault="00F73DF6" w:rsidP="00F73DF6">
      <w:pPr>
        <w:spacing w:after="0" w:line="240" w:lineRule="auto"/>
        <w:rPr>
          <w:rFonts w:ascii="Arial Narrow" w:eastAsia="Times New Roman" w:hAnsi="Arial Narrow" w:cs="Arial Narrow"/>
          <w:sz w:val="24"/>
          <w:szCs w:val="24"/>
          <w:lang w:val="es-ES" w:eastAsia="es-ES"/>
        </w:rPr>
      </w:pPr>
    </w:p>
    <w:p w14:paraId="610D84AE" w14:textId="77777777" w:rsidR="00F73DF6" w:rsidRDefault="00F73DF6" w:rsidP="00F73DF6">
      <w:pPr>
        <w:spacing w:after="0" w:line="240" w:lineRule="auto"/>
        <w:rPr>
          <w:rFonts w:ascii="Arial Narrow" w:eastAsia="Times New Roman" w:hAnsi="Arial Narrow" w:cs="Arial Narrow"/>
          <w:sz w:val="24"/>
          <w:szCs w:val="24"/>
          <w:lang w:val="es-ES" w:eastAsia="es-ES"/>
        </w:rPr>
      </w:pPr>
    </w:p>
    <w:p w14:paraId="5EA7F8F3" w14:textId="77777777" w:rsidR="00F73DF6" w:rsidRDefault="00F73DF6" w:rsidP="00F73DF6">
      <w:pPr>
        <w:spacing w:after="0" w:line="240" w:lineRule="auto"/>
        <w:rPr>
          <w:rFonts w:ascii="Arial Narrow" w:eastAsia="Times New Roman" w:hAnsi="Arial Narrow" w:cs="Arial Narrow"/>
          <w:sz w:val="24"/>
          <w:szCs w:val="24"/>
          <w:lang w:val="es-ES" w:eastAsia="es-ES"/>
        </w:rPr>
      </w:pPr>
    </w:p>
    <w:p w14:paraId="6D067823" w14:textId="77777777" w:rsidR="00D9348C" w:rsidRDefault="00D9348C" w:rsidP="00F73DF6">
      <w:pPr>
        <w:spacing w:after="0" w:line="240" w:lineRule="auto"/>
        <w:rPr>
          <w:rFonts w:ascii="Arial Narrow" w:eastAsia="Times New Roman" w:hAnsi="Arial Narrow" w:cs="Arial Narrow"/>
          <w:sz w:val="24"/>
          <w:szCs w:val="24"/>
          <w:lang w:val="es-ES" w:eastAsia="es-ES"/>
        </w:rPr>
      </w:pPr>
    </w:p>
    <w:p w14:paraId="2C3BCC34" w14:textId="77777777" w:rsidR="00D9348C" w:rsidRDefault="00D9348C" w:rsidP="00F73DF6">
      <w:pPr>
        <w:spacing w:after="0" w:line="240" w:lineRule="auto"/>
        <w:rPr>
          <w:rFonts w:ascii="Arial Narrow" w:eastAsia="Times New Roman" w:hAnsi="Arial Narrow" w:cs="Arial Narrow"/>
          <w:sz w:val="24"/>
          <w:szCs w:val="24"/>
          <w:lang w:val="es-ES" w:eastAsia="es-ES"/>
        </w:rPr>
      </w:pPr>
    </w:p>
    <w:p w14:paraId="0D15B98A" w14:textId="77777777" w:rsidR="00D9348C" w:rsidRDefault="00D9348C" w:rsidP="00F73DF6">
      <w:pPr>
        <w:spacing w:after="0" w:line="240" w:lineRule="auto"/>
        <w:rPr>
          <w:rFonts w:ascii="Arial Narrow" w:eastAsia="Times New Roman" w:hAnsi="Arial Narrow" w:cs="Arial Narrow"/>
          <w:sz w:val="24"/>
          <w:szCs w:val="24"/>
          <w:lang w:val="es-ES" w:eastAsia="es-ES"/>
        </w:rPr>
      </w:pPr>
    </w:p>
    <w:p w14:paraId="157BA406" w14:textId="77777777" w:rsidR="00D9348C" w:rsidRDefault="00D9348C" w:rsidP="00F73DF6">
      <w:pPr>
        <w:spacing w:after="0" w:line="240" w:lineRule="auto"/>
        <w:rPr>
          <w:rFonts w:ascii="Arial Narrow" w:eastAsia="Times New Roman" w:hAnsi="Arial Narrow" w:cs="Arial Narrow"/>
          <w:sz w:val="24"/>
          <w:szCs w:val="24"/>
          <w:lang w:val="es-ES" w:eastAsia="es-ES"/>
        </w:rPr>
      </w:pPr>
    </w:p>
    <w:p w14:paraId="43503932" w14:textId="6AC512E9" w:rsidR="00F73DF6" w:rsidRDefault="00F73DF6" w:rsidP="00F73DF6">
      <w:pPr>
        <w:spacing w:after="0" w:line="240" w:lineRule="auto"/>
        <w:rPr>
          <w:rFonts w:ascii="Arial Narrow" w:eastAsia="Times New Roman" w:hAnsi="Arial Narrow" w:cs="Arial Narrow"/>
          <w:sz w:val="24"/>
          <w:szCs w:val="24"/>
          <w:lang w:val="es-ES" w:eastAsia="es-ES"/>
        </w:rPr>
      </w:pPr>
    </w:p>
    <w:p w14:paraId="2573778C" w14:textId="59BDF5EC" w:rsidR="00D27C09" w:rsidRDefault="00D27C09" w:rsidP="00F73DF6">
      <w:pPr>
        <w:spacing w:after="0" w:line="240" w:lineRule="auto"/>
        <w:rPr>
          <w:rFonts w:ascii="Arial Narrow" w:eastAsia="Times New Roman" w:hAnsi="Arial Narrow" w:cs="Arial Narrow"/>
          <w:sz w:val="24"/>
          <w:szCs w:val="24"/>
          <w:lang w:val="es-ES" w:eastAsia="es-ES"/>
        </w:rPr>
      </w:pPr>
    </w:p>
    <w:p w14:paraId="2494BD08" w14:textId="77777777" w:rsidR="00D27C09" w:rsidRPr="0044052B" w:rsidRDefault="00D27C09" w:rsidP="00D27C09">
      <w:pPr>
        <w:jc w:val="center"/>
        <w:rPr>
          <w:rFonts w:ascii="Arial" w:hAnsi="Arial" w:cs="Arial"/>
          <w:b/>
          <w:lang w:val="es-MX"/>
        </w:rPr>
      </w:pPr>
      <w:r w:rsidRPr="0044052B">
        <w:rPr>
          <w:rFonts w:ascii="Arial" w:hAnsi="Arial" w:cs="Arial"/>
          <w:b/>
          <w:lang w:val="es-MX"/>
        </w:rPr>
        <w:t>DIRECCIÓN GENERAL DE VERDAD, JUSTICIA Y REPARACIÓN</w:t>
      </w:r>
    </w:p>
    <w:p w14:paraId="6790442F" w14:textId="0C8EBDE7" w:rsidR="00D27C09" w:rsidRDefault="00D27C09" w:rsidP="00D27C09">
      <w:pPr>
        <w:spacing w:after="0" w:line="240" w:lineRule="auto"/>
        <w:rPr>
          <w:rFonts w:ascii="Arial" w:hAnsi="Arial" w:cs="Arial"/>
          <w:b/>
          <w:lang w:val="es-MX"/>
        </w:rPr>
      </w:pPr>
      <w:r w:rsidRPr="0044052B">
        <w:rPr>
          <w:rFonts w:ascii="Arial" w:hAnsi="Arial" w:cs="Arial"/>
          <w:b/>
          <w:lang w:val="es-MX"/>
        </w:rPr>
        <w:t xml:space="preserve">                                        DEFENSORÍA DEL PUEBLO</w:t>
      </w:r>
    </w:p>
    <w:p w14:paraId="5B1809FA" w14:textId="77777777" w:rsidR="00D27C09" w:rsidRDefault="00D27C09" w:rsidP="00D27C09">
      <w:pPr>
        <w:spacing w:after="0" w:line="240" w:lineRule="auto"/>
        <w:rPr>
          <w:rFonts w:ascii="Arial Narrow" w:eastAsia="Times New Roman" w:hAnsi="Arial Narrow" w:cs="Arial Narrow"/>
          <w:sz w:val="24"/>
          <w:szCs w:val="24"/>
          <w:lang w:val="es-ES" w:eastAsia="es-ES"/>
        </w:rPr>
      </w:pPr>
    </w:p>
    <w:p w14:paraId="46667B6E" w14:textId="7A522FB9" w:rsidR="00D27C09" w:rsidRPr="00D27C09" w:rsidRDefault="00D27C09" w:rsidP="008F16B5">
      <w:pPr>
        <w:jc w:val="center"/>
        <w:rPr>
          <w:rFonts w:ascii="Arial" w:hAnsi="Arial" w:cs="Arial"/>
          <w:b/>
          <w:sz w:val="20"/>
          <w:szCs w:val="20"/>
          <w:lang w:val="es-MX"/>
        </w:rPr>
      </w:pPr>
      <w:r w:rsidRPr="00D27C09">
        <w:rPr>
          <w:rFonts w:ascii="Arial" w:hAnsi="Arial" w:cs="Arial"/>
          <w:b/>
          <w:sz w:val="20"/>
          <w:szCs w:val="20"/>
          <w:lang w:val="es-MX"/>
        </w:rPr>
        <w:t>DIVULGACIÓN Y CONCIENTIZACIÓN CIUDADANA SOBRE VIOLACIÓN DE DERECHOS HUMANOS</w:t>
      </w:r>
    </w:p>
    <w:p w14:paraId="7E755AE7" w14:textId="77777777" w:rsidR="00D27C09" w:rsidRPr="007D371E" w:rsidRDefault="00D27C09" w:rsidP="00D27C09">
      <w:pPr>
        <w:jc w:val="center"/>
        <w:rPr>
          <w:rFonts w:ascii="Arial" w:hAnsi="Arial" w:cs="Arial"/>
          <w:b/>
          <w:sz w:val="24"/>
          <w:szCs w:val="24"/>
          <w:lang w:val="es-MX"/>
        </w:rPr>
      </w:pPr>
      <w:r w:rsidRPr="007D371E">
        <w:rPr>
          <w:rFonts w:ascii="Arial" w:hAnsi="Arial" w:cs="Arial"/>
          <w:b/>
          <w:sz w:val="24"/>
          <w:szCs w:val="24"/>
          <w:lang w:val="es-MX"/>
        </w:rPr>
        <w:t>INFORME CUALITATIVO 1er. SEMESTRE 2020</w:t>
      </w:r>
    </w:p>
    <w:p w14:paraId="772D4D0C" w14:textId="77777777" w:rsidR="00D27C09" w:rsidRDefault="00D27C09" w:rsidP="00D27C09">
      <w:pPr>
        <w:jc w:val="center"/>
        <w:rPr>
          <w:rFonts w:ascii="Arial" w:hAnsi="Arial" w:cs="Arial"/>
          <w:b/>
          <w:sz w:val="24"/>
          <w:szCs w:val="24"/>
          <w:lang w:val="es-MX"/>
        </w:rPr>
      </w:pPr>
      <w:r w:rsidRPr="007D371E">
        <w:rPr>
          <w:rFonts w:ascii="Arial" w:hAnsi="Arial" w:cs="Arial"/>
          <w:b/>
          <w:sz w:val="24"/>
          <w:szCs w:val="24"/>
          <w:lang w:val="es-MX"/>
        </w:rPr>
        <w:t xml:space="preserve">Enero a </w:t>
      </w:r>
      <w:proofErr w:type="gramStart"/>
      <w:r w:rsidRPr="007D371E">
        <w:rPr>
          <w:rFonts w:ascii="Arial" w:hAnsi="Arial" w:cs="Arial"/>
          <w:b/>
          <w:sz w:val="24"/>
          <w:szCs w:val="24"/>
          <w:lang w:val="es-MX"/>
        </w:rPr>
        <w:t>Junio</w:t>
      </w:r>
      <w:proofErr w:type="gramEnd"/>
    </w:p>
    <w:p w14:paraId="1CEC9B8D" w14:textId="6EDE8C9B" w:rsidR="00F73DF6" w:rsidRPr="0044052B" w:rsidRDefault="00F73DF6" w:rsidP="008F16B5">
      <w:pPr>
        <w:spacing w:after="0" w:line="240" w:lineRule="auto"/>
        <w:rPr>
          <w:rFonts w:ascii="Arial" w:eastAsia="Times New Roman" w:hAnsi="Arial" w:cs="Arial"/>
          <w:lang w:val="es-ES" w:eastAsia="es-ES"/>
        </w:rPr>
      </w:pPr>
    </w:p>
    <w:p w14:paraId="3C184305" w14:textId="77777777" w:rsidR="00F73DF6" w:rsidRPr="0044052B" w:rsidRDefault="00F73DF6" w:rsidP="00F73DF6">
      <w:pPr>
        <w:spacing w:after="0" w:line="240" w:lineRule="auto"/>
        <w:rPr>
          <w:rFonts w:ascii="Arial" w:eastAsia="Times New Roman" w:hAnsi="Arial" w:cs="Arial"/>
          <w:sz w:val="28"/>
          <w:szCs w:val="28"/>
          <w:lang w:val="es-ES" w:eastAsia="es-ES"/>
        </w:rPr>
      </w:pPr>
    </w:p>
    <w:p w14:paraId="09CFE5A5" w14:textId="77777777" w:rsidR="008F16B5" w:rsidRDefault="008F16B5" w:rsidP="00F73DF6">
      <w:pPr>
        <w:spacing w:after="0" w:line="240" w:lineRule="auto"/>
        <w:rPr>
          <w:rFonts w:ascii="Arial Narrow" w:eastAsia="Times New Roman" w:hAnsi="Arial Narrow" w:cs="Arial Narrow"/>
          <w:sz w:val="24"/>
          <w:szCs w:val="24"/>
          <w:lang w:val="es-ES" w:eastAsia="es-ES"/>
        </w:rPr>
      </w:pPr>
    </w:p>
    <w:p w14:paraId="07A9A1B8" w14:textId="77777777" w:rsidR="008F16B5" w:rsidRPr="00D66A17" w:rsidRDefault="008F16B5" w:rsidP="00D66A17">
      <w:pPr>
        <w:spacing w:line="360" w:lineRule="auto"/>
        <w:rPr>
          <w:rFonts w:eastAsia="Times New Roman" w:cstheme="minorHAnsi"/>
          <w:b/>
          <w:lang w:val="es-ES" w:eastAsia="es-ES"/>
        </w:rPr>
      </w:pPr>
      <w:r w:rsidRPr="00D66A17">
        <w:rPr>
          <w:rFonts w:eastAsia="Times New Roman" w:cstheme="minorHAnsi"/>
          <w:b/>
          <w:lang w:val="es-ES" w:eastAsia="es-ES"/>
        </w:rPr>
        <w:t>GESTIONES REALIZADAS</w:t>
      </w:r>
    </w:p>
    <w:p w14:paraId="7E679349" w14:textId="0E9E3086" w:rsidR="00860733" w:rsidRPr="00860733" w:rsidRDefault="00860733" w:rsidP="00D66A17">
      <w:pPr>
        <w:pStyle w:val="NormalWeb"/>
        <w:numPr>
          <w:ilvl w:val="0"/>
          <w:numId w:val="13"/>
        </w:numPr>
        <w:spacing w:after="200" w:afterAutospacing="0" w:line="360" w:lineRule="auto"/>
        <w:jc w:val="both"/>
        <w:rPr>
          <w:rFonts w:asciiTheme="minorHAnsi" w:hAnsiTheme="minorHAnsi" w:cstheme="minorHAnsi"/>
          <w:sz w:val="22"/>
          <w:szCs w:val="22"/>
        </w:rPr>
      </w:pPr>
      <w:r>
        <w:rPr>
          <w:rFonts w:asciiTheme="minorHAnsi" w:hAnsiTheme="minorHAnsi" w:cstheme="minorHAnsi"/>
          <w:sz w:val="22"/>
          <w:szCs w:val="22"/>
        </w:rPr>
        <w:t>En conmemoración a los 40 años de la represión que sufrieron campesinos de la ciudad de Caaguazú, conocido como Caso 80</w:t>
      </w:r>
      <w:r w:rsidR="00C04C91">
        <w:rPr>
          <w:rFonts w:asciiTheme="minorHAnsi" w:hAnsiTheme="minorHAnsi" w:cstheme="minorHAnsi"/>
          <w:sz w:val="22"/>
          <w:szCs w:val="22"/>
        </w:rPr>
        <w:t>,</w:t>
      </w:r>
      <w:r>
        <w:rPr>
          <w:rFonts w:asciiTheme="minorHAnsi" w:hAnsiTheme="minorHAnsi" w:cstheme="minorHAnsi"/>
          <w:sz w:val="22"/>
          <w:szCs w:val="22"/>
        </w:rPr>
        <w:t xml:space="preserve"> se llevó a cabo un acto de recordación el 6 de marzo del corriente año, en el Km.37 </w:t>
      </w:r>
      <w:proofErr w:type="spellStart"/>
      <w:r>
        <w:rPr>
          <w:rFonts w:asciiTheme="minorHAnsi" w:hAnsiTheme="minorHAnsi" w:cstheme="minorHAnsi"/>
          <w:sz w:val="22"/>
          <w:szCs w:val="22"/>
        </w:rPr>
        <w:t>Acaraymi</w:t>
      </w:r>
      <w:proofErr w:type="spellEnd"/>
      <w:r>
        <w:rPr>
          <w:rFonts w:asciiTheme="minorHAnsi" w:hAnsiTheme="minorHAnsi" w:cstheme="minorHAnsi"/>
          <w:sz w:val="22"/>
          <w:szCs w:val="22"/>
        </w:rPr>
        <w:t xml:space="preserve"> del Departamento de Caaguazú. El acto contó con la presencia de numerosas víctimas de la dictadura y autoridades locales.</w:t>
      </w:r>
    </w:p>
    <w:p w14:paraId="7FC6CC21" w14:textId="2210ED2D" w:rsidR="001C0FF6" w:rsidRPr="00D66A17" w:rsidRDefault="001C0FF6" w:rsidP="00D66A17">
      <w:pPr>
        <w:pStyle w:val="NormalWeb"/>
        <w:numPr>
          <w:ilvl w:val="0"/>
          <w:numId w:val="13"/>
        </w:numPr>
        <w:spacing w:after="200" w:afterAutospacing="0" w:line="360" w:lineRule="auto"/>
        <w:jc w:val="both"/>
        <w:rPr>
          <w:rFonts w:asciiTheme="minorHAnsi" w:hAnsiTheme="minorHAnsi" w:cstheme="minorHAnsi"/>
          <w:sz w:val="22"/>
          <w:szCs w:val="22"/>
        </w:rPr>
      </w:pPr>
      <w:r w:rsidRPr="00D66A17">
        <w:rPr>
          <w:rFonts w:asciiTheme="minorHAnsi" w:eastAsiaTheme="minorHAnsi" w:hAnsiTheme="minorHAnsi" w:cstheme="minorHAnsi"/>
          <w:sz w:val="22"/>
          <w:szCs w:val="22"/>
          <w:lang w:eastAsia="en-US"/>
        </w:rPr>
        <w:t>PARTICIPACIÓN DE LA XXXV</w:t>
      </w:r>
      <w:r w:rsidR="008F16B5" w:rsidRPr="00D66A17">
        <w:rPr>
          <w:rFonts w:asciiTheme="minorHAnsi" w:eastAsiaTheme="minorHAnsi" w:hAnsiTheme="minorHAnsi" w:cstheme="minorHAnsi"/>
          <w:sz w:val="22"/>
          <w:szCs w:val="22"/>
          <w:lang w:eastAsia="en-US"/>
        </w:rPr>
        <w:t xml:space="preserve"> REUNIÓN </w:t>
      </w:r>
      <w:r w:rsidRPr="00D66A17">
        <w:rPr>
          <w:rFonts w:asciiTheme="minorHAnsi" w:eastAsiaTheme="minorHAnsi" w:hAnsiTheme="minorHAnsi" w:cstheme="minorHAnsi"/>
          <w:sz w:val="22"/>
          <w:szCs w:val="22"/>
          <w:lang w:eastAsia="en-US"/>
        </w:rPr>
        <w:t>DE ALTAS AUTORIDADES SOBRE DERECHOS HUMANOS DEL MERCOSUR (RAADH)</w:t>
      </w:r>
      <w:r w:rsidR="008F16B5" w:rsidRPr="00D66A17">
        <w:rPr>
          <w:rFonts w:asciiTheme="minorHAnsi" w:eastAsiaTheme="minorHAnsi" w:hAnsiTheme="minorHAnsi" w:cstheme="minorHAnsi"/>
          <w:sz w:val="22"/>
          <w:szCs w:val="22"/>
          <w:lang w:eastAsia="en-US"/>
        </w:rPr>
        <w:t>, llevada a cabo</w:t>
      </w:r>
      <w:r w:rsidRPr="00D66A17">
        <w:rPr>
          <w:rFonts w:asciiTheme="minorHAnsi" w:eastAsiaTheme="minorHAnsi" w:hAnsiTheme="minorHAnsi" w:cstheme="minorHAnsi"/>
          <w:sz w:val="22"/>
          <w:szCs w:val="22"/>
          <w:lang w:eastAsia="en-US"/>
        </w:rPr>
        <w:t xml:space="preserve"> </w:t>
      </w:r>
      <w:r w:rsidR="009E08BF" w:rsidRPr="00D66A17">
        <w:rPr>
          <w:rFonts w:asciiTheme="minorHAnsi" w:eastAsiaTheme="minorHAnsi" w:hAnsiTheme="minorHAnsi" w:cstheme="minorHAnsi"/>
          <w:sz w:val="22"/>
          <w:szCs w:val="22"/>
          <w:lang w:eastAsia="en-US"/>
        </w:rPr>
        <w:t>en la ciudad de Asunción</w:t>
      </w:r>
      <w:r w:rsidR="008F16B5" w:rsidRPr="00D66A17">
        <w:rPr>
          <w:rFonts w:asciiTheme="minorHAnsi" w:eastAsiaTheme="minorHAnsi" w:hAnsiTheme="minorHAnsi" w:cstheme="minorHAnsi"/>
          <w:sz w:val="22"/>
          <w:szCs w:val="22"/>
          <w:lang w:eastAsia="en-US"/>
        </w:rPr>
        <w:t xml:space="preserve">, en fecha </w:t>
      </w:r>
      <w:r w:rsidRPr="00D66A17">
        <w:rPr>
          <w:rFonts w:asciiTheme="minorHAnsi" w:eastAsiaTheme="minorHAnsi" w:hAnsiTheme="minorHAnsi" w:cstheme="minorHAnsi"/>
          <w:sz w:val="22"/>
          <w:szCs w:val="22"/>
          <w:lang w:eastAsia="en-US"/>
        </w:rPr>
        <w:t>22 de mayo</w:t>
      </w:r>
      <w:r w:rsidR="008F16B5" w:rsidRPr="00D66A17">
        <w:rPr>
          <w:rFonts w:asciiTheme="minorHAnsi" w:eastAsiaTheme="minorHAnsi" w:hAnsiTheme="minorHAnsi" w:cstheme="minorHAnsi"/>
          <w:sz w:val="22"/>
          <w:szCs w:val="22"/>
          <w:lang w:eastAsia="en-US"/>
        </w:rPr>
        <w:t xml:space="preserve"> de 20</w:t>
      </w:r>
      <w:r w:rsidRPr="00D66A17">
        <w:rPr>
          <w:rFonts w:asciiTheme="minorHAnsi" w:eastAsiaTheme="minorHAnsi" w:hAnsiTheme="minorHAnsi" w:cstheme="minorHAnsi"/>
          <w:sz w:val="22"/>
          <w:szCs w:val="22"/>
          <w:lang w:eastAsia="en-US"/>
        </w:rPr>
        <w:t>20,</w:t>
      </w:r>
      <w:r w:rsidR="009E08BF" w:rsidRPr="00D66A17">
        <w:rPr>
          <w:rFonts w:asciiTheme="minorHAnsi" w:eastAsiaTheme="minorHAnsi" w:hAnsiTheme="minorHAnsi" w:cstheme="minorHAnsi"/>
          <w:sz w:val="22"/>
          <w:szCs w:val="22"/>
          <w:lang w:eastAsia="en-US"/>
        </w:rPr>
        <w:t xml:space="preserve"> a través de la plataforma Zoom,</w:t>
      </w:r>
      <w:r w:rsidRPr="00D66A17">
        <w:rPr>
          <w:rFonts w:asciiTheme="minorHAnsi" w:eastAsiaTheme="minorHAnsi" w:hAnsiTheme="minorHAnsi" w:cstheme="minorHAnsi"/>
          <w:sz w:val="22"/>
          <w:szCs w:val="22"/>
          <w:lang w:eastAsia="en-US"/>
        </w:rPr>
        <w:t xml:space="preserve"> debido a la Pandemia del COVID19.</w:t>
      </w:r>
    </w:p>
    <w:p w14:paraId="59D10513" w14:textId="39563B96" w:rsidR="00BC5312" w:rsidRPr="00D66A17" w:rsidRDefault="00BA3712" w:rsidP="00D66A17">
      <w:pPr>
        <w:pStyle w:val="NormalWeb"/>
        <w:numPr>
          <w:ilvl w:val="0"/>
          <w:numId w:val="13"/>
        </w:numPr>
        <w:spacing w:after="200" w:afterAutospacing="0" w:line="360" w:lineRule="auto"/>
        <w:jc w:val="both"/>
        <w:rPr>
          <w:rFonts w:asciiTheme="minorHAnsi" w:hAnsiTheme="minorHAnsi" w:cstheme="minorHAnsi"/>
          <w:sz w:val="22"/>
          <w:szCs w:val="22"/>
        </w:rPr>
      </w:pPr>
      <w:r w:rsidRPr="00D66A17">
        <w:rPr>
          <w:rFonts w:asciiTheme="minorHAnsi" w:hAnsiTheme="minorHAnsi" w:cstheme="minorHAnsi"/>
          <w:sz w:val="22"/>
          <w:szCs w:val="22"/>
        </w:rPr>
        <w:t>Seguimiento de los trabajos realizados por la Red Latinoamericana para la Prevención del Genocidio y Atrocidades Masivas</w:t>
      </w:r>
    </w:p>
    <w:p w14:paraId="7A796DAA" w14:textId="112337AC" w:rsidR="001C0FF6" w:rsidRPr="00D66A17" w:rsidRDefault="008F16B5" w:rsidP="00D66A17">
      <w:pPr>
        <w:pStyle w:val="NormalWeb"/>
        <w:numPr>
          <w:ilvl w:val="0"/>
          <w:numId w:val="13"/>
        </w:numPr>
        <w:spacing w:after="200" w:afterAutospacing="0" w:line="360" w:lineRule="auto"/>
        <w:jc w:val="both"/>
        <w:rPr>
          <w:rFonts w:asciiTheme="minorHAnsi" w:hAnsiTheme="minorHAnsi" w:cstheme="minorHAnsi"/>
          <w:sz w:val="22"/>
          <w:szCs w:val="22"/>
        </w:rPr>
      </w:pPr>
      <w:r w:rsidRPr="00D66A17">
        <w:rPr>
          <w:rFonts w:asciiTheme="minorHAnsi" w:hAnsiTheme="minorHAnsi" w:cstheme="minorHAnsi"/>
          <w:sz w:val="22"/>
          <w:szCs w:val="22"/>
        </w:rPr>
        <w:t>Se ha establecido un mecanismo de trabajo respecto a la toma de testimonios</w:t>
      </w:r>
      <w:r w:rsidR="00BA3712" w:rsidRPr="00D66A17">
        <w:rPr>
          <w:rFonts w:asciiTheme="minorHAnsi" w:hAnsiTheme="minorHAnsi" w:cstheme="minorHAnsi"/>
          <w:sz w:val="22"/>
          <w:szCs w:val="22"/>
        </w:rPr>
        <w:t xml:space="preserve"> a las víctimas de la dictadura. El mismo, se realiza vía mensaje de voz (WhatsApp), a fin de resguardar a los recurrentes, ya que la mayoría son personas de la tercera edad. </w:t>
      </w:r>
    </w:p>
    <w:p w14:paraId="627FB218" w14:textId="56929983" w:rsidR="00060A9B" w:rsidRDefault="00060A9B" w:rsidP="00D66A17">
      <w:pPr>
        <w:pStyle w:val="NormalWeb"/>
        <w:numPr>
          <w:ilvl w:val="0"/>
          <w:numId w:val="13"/>
        </w:numPr>
        <w:spacing w:after="200" w:afterAutospacing="0" w:line="360" w:lineRule="auto"/>
        <w:jc w:val="both"/>
        <w:rPr>
          <w:rFonts w:asciiTheme="minorHAnsi" w:hAnsiTheme="minorHAnsi" w:cstheme="minorHAnsi"/>
          <w:sz w:val="22"/>
          <w:szCs w:val="22"/>
        </w:rPr>
      </w:pPr>
      <w:r w:rsidRPr="00D66A17">
        <w:rPr>
          <w:rFonts w:asciiTheme="minorHAnsi" w:hAnsiTheme="minorHAnsi" w:cstheme="minorHAnsi"/>
          <w:sz w:val="22"/>
          <w:szCs w:val="22"/>
        </w:rPr>
        <w:t xml:space="preserve">Carga en el sistema </w:t>
      </w:r>
      <w:r w:rsidR="009E08BF" w:rsidRPr="00D66A17">
        <w:rPr>
          <w:rFonts w:asciiTheme="minorHAnsi" w:hAnsiTheme="minorHAnsi" w:cstheme="minorHAnsi"/>
          <w:sz w:val="22"/>
          <w:szCs w:val="22"/>
        </w:rPr>
        <w:t>SIMORE</w:t>
      </w:r>
      <w:r w:rsidRPr="00D66A17">
        <w:rPr>
          <w:rFonts w:asciiTheme="minorHAnsi" w:hAnsiTheme="minorHAnsi" w:cstheme="minorHAnsi"/>
          <w:sz w:val="22"/>
          <w:szCs w:val="22"/>
        </w:rPr>
        <w:t xml:space="preserve"> Plus de las recomendaciones internacionales</w:t>
      </w:r>
      <w:r w:rsidRPr="00D66A17">
        <w:rPr>
          <w:rFonts w:asciiTheme="minorHAnsi" w:hAnsiTheme="minorHAnsi" w:cstheme="minorHAnsi"/>
          <w:color w:val="000000"/>
          <w:sz w:val="22"/>
          <w:szCs w:val="22"/>
        </w:rPr>
        <w:t xml:space="preserve"> </w:t>
      </w:r>
      <w:r w:rsidRPr="00D66A17">
        <w:rPr>
          <w:rFonts w:asciiTheme="minorHAnsi" w:hAnsiTheme="minorHAnsi" w:cstheme="minorHAnsi"/>
          <w:sz w:val="22"/>
          <w:szCs w:val="22"/>
        </w:rPr>
        <w:t>que compete</w:t>
      </w:r>
      <w:r w:rsidR="00383F59" w:rsidRPr="00D66A17">
        <w:rPr>
          <w:rFonts w:asciiTheme="minorHAnsi" w:hAnsiTheme="minorHAnsi" w:cstheme="minorHAnsi"/>
          <w:sz w:val="22"/>
          <w:szCs w:val="22"/>
        </w:rPr>
        <w:t>n</w:t>
      </w:r>
      <w:r w:rsidRPr="00D66A17">
        <w:rPr>
          <w:rFonts w:asciiTheme="minorHAnsi" w:hAnsiTheme="minorHAnsi" w:cstheme="minorHAnsi"/>
          <w:sz w:val="22"/>
          <w:szCs w:val="22"/>
        </w:rPr>
        <w:t xml:space="preserve"> a la Defensoría del Pueblo.</w:t>
      </w:r>
      <w:r w:rsidR="00FF2F94">
        <w:rPr>
          <w:rFonts w:asciiTheme="minorHAnsi" w:hAnsiTheme="minorHAnsi" w:cstheme="minorHAnsi"/>
          <w:sz w:val="22"/>
          <w:szCs w:val="22"/>
        </w:rPr>
        <w:t xml:space="preserve"> </w:t>
      </w:r>
    </w:p>
    <w:p w14:paraId="5118203D" w14:textId="77777777" w:rsidR="005B1C10" w:rsidRPr="00D66A17" w:rsidRDefault="005B1C10" w:rsidP="005B1C10">
      <w:pPr>
        <w:pStyle w:val="NormalWeb"/>
        <w:spacing w:after="200" w:afterAutospacing="0" w:line="360" w:lineRule="auto"/>
        <w:ind w:left="720"/>
        <w:jc w:val="both"/>
        <w:rPr>
          <w:rFonts w:asciiTheme="minorHAnsi" w:hAnsiTheme="minorHAnsi" w:cstheme="minorHAnsi"/>
          <w:sz w:val="22"/>
          <w:szCs w:val="22"/>
        </w:rPr>
      </w:pPr>
    </w:p>
    <w:p w14:paraId="42249CB0" w14:textId="5D4B66D5" w:rsidR="00C84F29" w:rsidRPr="00BB0813" w:rsidRDefault="00D66A17" w:rsidP="00BB0813">
      <w:pPr>
        <w:pStyle w:val="Prrafodelista"/>
        <w:numPr>
          <w:ilvl w:val="0"/>
          <w:numId w:val="13"/>
        </w:numPr>
        <w:spacing w:line="360" w:lineRule="auto"/>
        <w:jc w:val="both"/>
        <w:rPr>
          <w:rFonts w:cstheme="minorHAnsi"/>
        </w:rPr>
      </w:pPr>
      <w:r w:rsidRPr="00D66A17">
        <w:rPr>
          <w:rFonts w:cstheme="minorHAnsi"/>
        </w:rPr>
        <w:t xml:space="preserve">Se ha establecido un mecanismo de trabajo entre la Dirección General de Verdad, Justicia y Reparación y la Dirección General de Gabinete con respecto a la toma de testimonios en los procesos de indemnización en virtud a la Ley 838/1996 y sus modificaciones. Estos testimonios permiten acceder a mayor caudal informativo y probatorio que contrastados con otros elementos de prueba permiten acceder a plataformas probatorias indubitables sobre violaciones a Derechos Humanos sufridas por las víctimas de la Dictadura. </w:t>
      </w:r>
      <w:r w:rsidR="00C84F29">
        <w:rPr>
          <w:rFonts w:cstheme="minorHAnsi"/>
        </w:rPr>
        <w:t>–</w:t>
      </w:r>
    </w:p>
    <w:p w14:paraId="6E5686BB" w14:textId="49B42399" w:rsidR="00D66A17" w:rsidRPr="00D66A17" w:rsidRDefault="00D66A17" w:rsidP="00D27C09">
      <w:pPr>
        <w:pStyle w:val="Prrafodelista"/>
        <w:numPr>
          <w:ilvl w:val="0"/>
          <w:numId w:val="13"/>
        </w:numPr>
        <w:spacing w:line="360" w:lineRule="auto"/>
        <w:jc w:val="both"/>
        <w:rPr>
          <w:rFonts w:cstheme="minorHAnsi"/>
        </w:rPr>
      </w:pPr>
      <w:r w:rsidRPr="00D66A17">
        <w:rPr>
          <w:rFonts w:cstheme="minorHAnsi"/>
        </w:rPr>
        <w:t xml:space="preserve">El informe final de Verdad y Justicia y los testimonios tomados en virtud a dicho informe son acompañados a otros medios de pruebas en los procesos de indemnización. La Procuraduría General de la República ha considerado que los testimonios obrantes en los VIII tomos del informe final constituyen prueba fehaciente de la existencia de violaciones a DDHH ocurridas durante la Dictadura emitiendo favorable en dichos </w:t>
      </w:r>
      <w:proofErr w:type="gramStart"/>
      <w:r w:rsidRPr="00D66A17">
        <w:rPr>
          <w:rFonts w:cstheme="minorHAnsi"/>
        </w:rPr>
        <w:t>casos.-</w:t>
      </w:r>
      <w:proofErr w:type="gramEnd"/>
      <w:r w:rsidRPr="00D66A17">
        <w:rPr>
          <w:rFonts w:cstheme="minorHAnsi"/>
        </w:rPr>
        <w:t xml:space="preserve">  </w:t>
      </w:r>
    </w:p>
    <w:p w14:paraId="087BAFDE" w14:textId="3F5359B5" w:rsidR="00D66A17" w:rsidRPr="00D66A17" w:rsidRDefault="00D66A17" w:rsidP="00D27C09">
      <w:pPr>
        <w:pStyle w:val="Prrafodelista"/>
        <w:numPr>
          <w:ilvl w:val="0"/>
          <w:numId w:val="13"/>
        </w:numPr>
        <w:spacing w:line="360" w:lineRule="auto"/>
        <w:jc w:val="both"/>
        <w:rPr>
          <w:rFonts w:cstheme="minorHAnsi"/>
          <w:color w:val="000000" w:themeColor="text1"/>
        </w:rPr>
      </w:pPr>
      <w:r w:rsidRPr="00D66A17">
        <w:rPr>
          <w:rFonts w:cstheme="minorHAnsi"/>
          <w:color w:val="000000" w:themeColor="text1"/>
        </w:rPr>
        <w:t xml:space="preserve">Se recepcionó un total de </w:t>
      </w:r>
      <w:r w:rsidRPr="00D66A17">
        <w:rPr>
          <w:rFonts w:cstheme="minorHAnsi"/>
          <w:b/>
          <w:color w:val="000000" w:themeColor="text1"/>
        </w:rPr>
        <w:t xml:space="preserve">18 </w:t>
      </w:r>
      <w:r w:rsidRPr="00D66A17">
        <w:rPr>
          <w:rFonts w:cstheme="minorHAnsi"/>
          <w:color w:val="000000" w:themeColor="text1"/>
        </w:rPr>
        <w:t xml:space="preserve">Testimonios a víctimas de la dictadura, tanto en la capital como el interior del país y se realizó un total de </w:t>
      </w:r>
      <w:proofErr w:type="gramStart"/>
      <w:r w:rsidR="00E02B0F">
        <w:rPr>
          <w:rFonts w:cstheme="minorHAnsi"/>
          <w:b/>
          <w:color w:val="000000" w:themeColor="text1"/>
        </w:rPr>
        <w:t xml:space="preserve">103 </w:t>
      </w:r>
      <w:r w:rsidRPr="00D66A17">
        <w:rPr>
          <w:rFonts w:cstheme="minorHAnsi"/>
          <w:color w:val="000000" w:themeColor="text1"/>
        </w:rPr>
        <w:t xml:space="preserve"> desgrabaciones</w:t>
      </w:r>
      <w:proofErr w:type="gramEnd"/>
      <w:r w:rsidRPr="00D66A17">
        <w:rPr>
          <w:rFonts w:cstheme="minorHAnsi"/>
          <w:color w:val="000000" w:themeColor="text1"/>
        </w:rPr>
        <w:t>.</w:t>
      </w:r>
    </w:p>
    <w:p w14:paraId="3B26A8D1" w14:textId="77777777" w:rsidR="00D66A17" w:rsidRPr="00D66A17" w:rsidRDefault="00D66A17" w:rsidP="00D27C09">
      <w:pPr>
        <w:pStyle w:val="NormalWeb"/>
        <w:numPr>
          <w:ilvl w:val="0"/>
          <w:numId w:val="13"/>
        </w:numPr>
        <w:spacing w:after="200" w:afterAutospacing="0" w:line="360" w:lineRule="auto"/>
        <w:jc w:val="both"/>
        <w:rPr>
          <w:rFonts w:asciiTheme="minorHAnsi" w:hAnsiTheme="minorHAnsi" w:cstheme="minorHAnsi"/>
          <w:sz w:val="22"/>
          <w:szCs w:val="22"/>
          <w:lang w:val="es-PY"/>
        </w:rPr>
      </w:pPr>
      <w:r w:rsidRPr="00D66A17">
        <w:rPr>
          <w:rFonts w:asciiTheme="minorHAnsi" w:hAnsiTheme="minorHAnsi" w:cstheme="minorHAnsi"/>
          <w:sz w:val="22"/>
          <w:szCs w:val="22"/>
          <w:lang w:val="es-PY"/>
        </w:rPr>
        <w:t>Elaboración y redacción de petitorios de víctimas, hijos de víctimas de</w:t>
      </w:r>
      <w:r w:rsidRPr="00D66A17">
        <w:rPr>
          <w:rFonts w:asciiTheme="minorHAnsi" w:hAnsiTheme="minorHAnsi" w:cstheme="minorHAnsi"/>
          <w:sz w:val="22"/>
          <w:szCs w:val="22"/>
          <w:lang w:val="es-MX"/>
        </w:rPr>
        <w:t xml:space="preserve"> violaciones de derechos humanos durante la dictadura</w:t>
      </w:r>
      <w:r w:rsidRPr="00D66A17">
        <w:rPr>
          <w:rFonts w:asciiTheme="minorHAnsi" w:hAnsiTheme="minorHAnsi" w:cstheme="minorHAnsi"/>
          <w:sz w:val="22"/>
          <w:szCs w:val="22"/>
          <w:lang w:val="es-PY"/>
        </w:rPr>
        <w:t>, sobre la Reconsideración de Resoluciones favorables de la Defensoría del Pueblo; Actualización del monto indemnizatorio establecido por Resolución emitidas por la Defensoría del Pueblo del Paraguay, con relación al incremento salarial legal vigente del Paraguay y al ejercicio fiscal correspondiente al año 2020.-</w:t>
      </w:r>
    </w:p>
    <w:p w14:paraId="552722AE" w14:textId="30646A41" w:rsidR="00D66A17" w:rsidRPr="00D66A17" w:rsidRDefault="00D66A17" w:rsidP="00D27C09">
      <w:pPr>
        <w:pStyle w:val="NormalWeb"/>
        <w:numPr>
          <w:ilvl w:val="0"/>
          <w:numId w:val="13"/>
        </w:numPr>
        <w:spacing w:after="200" w:afterAutospacing="0" w:line="360" w:lineRule="auto"/>
        <w:jc w:val="both"/>
        <w:rPr>
          <w:rFonts w:asciiTheme="minorHAnsi" w:hAnsiTheme="minorHAnsi" w:cstheme="minorHAnsi"/>
          <w:sz w:val="22"/>
          <w:szCs w:val="22"/>
          <w:lang w:val="es-PY"/>
        </w:rPr>
      </w:pPr>
      <w:r w:rsidRPr="00D66A17">
        <w:rPr>
          <w:rFonts w:asciiTheme="minorHAnsi" w:hAnsiTheme="minorHAnsi" w:cstheme="minorHAnsi"/>
          <w:sz w:val="22"/>
          <w:szCs w:val="22"/>
          <w:lang w:val="es-PY"/>
        </w:rPr>
        <w:t xml:space="preserve">Acompañamiento, asistencia, asesoramiento profesional a víctimas de la Dictadura en todo el proceso jurídico tramitado con la presentación de escritos, judiciales y seguimiento de los casos ante las instancias y conductos </w:t>
      </w:r>
      <w:r w:rsidR="007D371E" w:rsidRPr="00D66A17">
        <w:rPr>
          <w:rFonts w:asciiTheme="minorHAnsi" w:hAnsiTheme="minorHAnsi" w:cstheme="minorHAnsi"/>
          <w:sz w:val="22"/>
          <w:szCs w:val="22"/>
          <w:lang w:val="es-PY"/>
        </w:rPr>
        <w:t>correspondientes. -</w:t>
      </w:r>
    </w:p>
    <w:p w14:paraId="596A555C" w14:textId="69725034" w:rsidR="00D66A17" w:rsidRDefault="00D66A17" w:rsidP="00D27C09">
      <w:pPr>
        <w:pStyle w:val="NormalWeb"/>
        <w:numPr>
          <w:ilvl w:val="0"/>
          <w:numId w:val="13"/>
        </w:numPr>
        <w:spacing w:after="200" w:afterAutospacing="0" w:line="360" w:lineRule="auto"/>
        <w:jc w:val="both"/>
        <w:rPr>
          <w:rFonts w:asciiTheme="minorHAnsi" w:hAnsiTheme="minorHAnsi" w:cstheme="minorHAnsi"/>
          <w:sz w:val="22"/>
          <w:szCs w:val="22"/>
          <w:lang w:val="es-PY"/>
        </w:rPr>
      </w:pPr>
      <w:r w:rsidRPr="00D66A17">
        <w:rPr>
          <w:rFonts w:asciiTheme="minorHAnsi" w:hAnsiTheme="minorHAnsi" w:cstheme="minorHAnsi"/>
          <w:sz w:val="22"/>
          <w:szCs w:val="22"/>
          <w:lang w:val="es-PY"/>
        </w:rPr>
        <w:t xml:space="preserve">Se lleva control actualizado de registro de datos consignados correspondientes a expedientes de </w:t>
      </w:r>
      <w:r w:rsidR="007D371E" w:rsidRPr="00D66A17">
        <w:rPr>
          <w:rFonts w:asciiTheme="minorHAnsi" w:hAnsiTheme="minorHAnsi" w:cstheme="minorHAnsi"/>
          <w:sz w:val="22"/>
          <w:szCs w:val="22"/>
          <w:lang w:val="es-PY"/>
        </w:rPr>
        <w:t>víctimas</w:t>
      </w:r>
      <w:r w:rsidRPr="00D66A17">
        <w:rPr>
          <w:rFonts w:asciiTheme="minorHAnsi" w:hAnsiTheme="minorHAnsi" w:cstheme="minorHAnsi"/>
          <w:sz w:val="22"/>
          <w:szCs w:val="22"/>
          <w:lang w:val="es-PY"/>
        </w:rPr>
        <w:t xml:space="preserve"> </w:t>
      </w:r>
      <w:r w:rsidR="007D371E" w:rsidRPr="00D66A17">
        <w:rPr>
          <w:rFonts w:asciiTheme="minorHAnsi" w:hAnsiTheme="minorHAnsi" w:cstheme="minorHAnsi"/>
          <w:sz w:val="22"/>
          <w:szCs w:val="22"/>
          <w:lang w:val="es-PY"/>
        </w:rPr>
        <w:t xml:space="preserve">tramitados. </w:t>
      </w:r>
      <w:r w:rsidR="00666E37">
        <w:rPr>
          <w:rFonts w:asciiTheme="minorHAnsi" w:hAnsiTheme="minorHAnsi" w:cstheme="minorHAnsi"/>
          <w:sz w:val="22"/>
          <w:szCs w:val="22"/>
          <w:lang w:val="es-PY"/>
        </w:rPr>
        <w:t>–</w:t>
      </w:r>
    </w:p>
    <w:p w14:paraId="1DF0D996" w14:textId="617BC2E4" w:rsidR="00666E37" w:rsidRDefault="00666E37" w:rsidP="00666E37">
      <w:pPr>
        <w:pStyle w:val="NormalWeb"/>
        <w:spacing w:after="200" w:afterAutospacing="0" w:line="360" w:lineRule="auto"/>
        <w:ind w:left="720"/>
        <w:jc w:val="both"/>
        <w:rPr>
          <w:rFonts w:asciiTheme="minorHAnsi" w:hAnsiTheme="minorHAnsi" w:cstheme="minorHAnsi"/>
          <w:sz w:val="22"/>
          <w:szCs w:val="22"/>
          <w:lang w:val="es-PY"/>
        </w:rPr>
      </w:pPr>
    </w:p>
    <w:p w14:paraId="63F08329" w14:textId="77777777" w:rsidR="00666E37" w:rsidRPr="00D66A17" w:rsidRDefault="00666E37" w:rsidP="00666E37">
      <w:pPr>
        <w:pStyle w:val="NormalWeb"/>
        <w:spacing w:after="200" w:afterAutospacing="0" w:line="360" w:lineRule="auto"/>
        <w:ind w:left="720"/>
        <w:jc w:val="both"/>
        <w:rPr>
          <w:rFonts w:asciiTheme="minorHAnsi" w:hAnsiTheme="minorHAnsi" w:cstheme="minorHAnsi"/>
          <w:sz w:val="22"/>
          <w:szCs w:val="22"/>
          <w:lang w:val="es-PY"/>
        </w:rPr>
      </w:pPr>
    </w:p>
    <w:p w14:paraId="5F5996B1" w14:textId="11F5F02D" w:rsidR="00D66A17" w:rsidRDefault="00E02B0F" w:rsidP="00D27C09">
      <w:pPr>
        <w:pStyle w:val="NormalWeb"/>
        <w:numPr>
          <w:ilvl w:val="0"/>
          <w:numId w:val="13"/>
        </w:numPr>
        <w:spacing w:after="200" w:afterAutospacing="0" w:line="360" w:lineRule="auto"/>
        <w:jc w:val="both"/>
        <w:rPr>
          <w:rFonts w:asciiTheme="minorHAnsi" w:hAnsiTheme="minorHAnsi" w:cstheme="minorHAnsi"/>
          <w:sz w:val="22"/>
          <w:szCs w:val="22"/>
          <w:lang w:val="es-PY"/>
        </w:rPr>
      </w:pPr>
      <w:r>
        <w:rPr>
          <w:rFonts w:asciiTheme="minorHAnsi" w:hAnsiTheme="minorHAnsi" w:cstheme="minorHAnsi"/>
          <w:sz w:val="22"/>
          <w:szCs w:val="22"/>
          <w:lang w:val="es-PY"/>
        </w:rPr>
        <w:t xml:space="preserve">Seguimiento, monitoreo </w:t>
      </w:r>
      <w:r w:rsidR="00D66A17" w:rsidRPr="00D66A17">
        <w:rPr>
          <w:rFonts w:asciiTheme="minorHAnsi" w:hAnsiTheme="minorHAnsi" w:cstheme="minorHAnsi"/>
          <w:sz w:val="22"/>
          <w:szCs w:val="22"/>
          <w:lang w:val="es-PY"/>
        </w:rPr>
        <w:t xml:space="preserve"> de </w:t>
      </w:r>
      <w:r w:rsidR="005B1C10">
        <w:rPr>
          <w:rFonts w:asciiTheme="minorHAnsi" w:hAnsiTheme="minorHAnsi" w:cstheme="minorHAnsi"/>
          <w:sz w:val="22"/>
          <w:szCs w:val="22"/>
          <w:lang w:val="es-PY"/>
        </w:rPr>
        <w:t>n</w:t>
      </w:r>
      <w:r w:rsidR="00D66A17" w:rsidRPr="00D66A17">
        <w:rPr>
          <w:rFonts w:asciiTheme="minorHAnsi" w:hAnsiTheme="minorHAnsi" w:cstheme="minorHAnsi"/>
          <w:sz w:val="22"/>
          <w:szCs w:val="22"/>
          <w:lang w:val="es-PY"/>
        </w:rPr>
        <w:t>otas presentadas ante las Comisiones Asesoras de Derechos Humanos de la Honorable Cámara de Diputados y Honorable Cámara de Senadores del Congreso de la Nación, solicitando informes al Ministerio de Hacienda con relación a la investigación preliminar sobre la negación de pago de Resoluciones de indemnización a víctimas de violaciones de Derechos Humanos de la dictadura de 1954 a 1989 al amparo de la Ley N° 838/96 y su modificatoria Ley N° 3603/08 existiendo dictamen del Sr. Procurador General de la República ordenando el pago y generando una negación del derecho de reparación a víctimas y como agravante de esta situación exponiendo al Estado Paraguayo a ser denunciado ante la “Comisión Interamericana de Derechos Humanos o ante el Comité de Derechos Humanos de las Naciones Unidas”.</w:t>
      </w:r>
    </w:p>
    <w:p w14:paraId="0AF6F033" w14:textId="0EE77D5D" w:rsidR="00D66A17" w:rsidRPr="00D66A17" w:rsidRDefault="00E02B0F" w:rsidP="00D27C09">
      <w:pPr>
        <w:pStyle w:val="NormalWeb"/>
        <w:numPr>
          <w:ilvl w:val="0"/>
          <w:numId w:val="13"/>
        </w:numPr>
        <w:spacing w:after="200" w:afterAutospacing="0" w:line="360" w:lineRule="auto"/>
        <w:jc w:val="both"/>
        <w:rPr>
          <w:rFonts w:asciiTheme="minorHAnsi" w:hAnsiTheme="minorHAnsi" w:cstheme="minorHAnsi"/>
          <w:sz w:val="22"/>
          <w:szCs w:val="22"/>
          <w:lang w:val="es-PY"/>
        </w:rPr>
      </w:pPr>
      <w:r>
        <w:rPr>
          <w:rFonts w:asciiTheme="minorHAnsi" w:hAnsiTheme="minorHAnsi" w:cstheme="minorHAnsi"/>
          <w:sz w:val="22"/>
          <w:szCs w:val="22"/>
          <w:lang w:val="es-PY"/>
        </w:rPr>
        <w:t>S</w:t>
      </w:r>
      <w:r w:rsidR="00D66A17" w:rsidRPr="00D66A17">
        <w:rPr>
          <w:rFonts w:asciiTheme="minorHAnsi" w:hAnsiTheme="minorHAnsi" w:cstheme="minorHAnsi"/>
          <w:sz w:val="22"/>
          <w:szCs w:val="22"/>
          <w:lang w:val="es-PY"/>
        </w:rPr>
        <w:t xml:space="preserve">eguimiento a la </w:t>
      </w:r>
      <w:r w:rsidR="005B1C10">
        <w:rPr>
          <w:rFonts w:asciiTheme="minorHAnsi" w:hAnsiTheme="minorHAnsi" w:cstheme="minorHAnsi"/>
          <w:sz w:val="22"/>
          <w:szCs w:val="22"/>
          <w:lang w:val="es-PY"/>
        </w:rPr>
        <w:t>n</w:t>
      </w:r>
      <w:r w:rsidR="00D66A17" w:rsidRPr="00D66A17">
        <w:rPr>
          <w:rFonts w:asciiTheme="minorHAnsi" w:hAnsiTheme="minorHAnsi" w:cstheme="minorHAnsi"/>
          <w:sz w:val="22"/>
          <w:szCs w:val="22"/>
          <w:lang w:val="es-PY"/>
        </w:rPr>
        <w:t>ota presentada ante el Ministerio de Hacienda, Dirección Administrativa y de finanzas, sobre el pedido de informe del estado de pago de Resoluciones de la Defensoría del Pueblo a víctimas, con relación al marco de declaración de emergencia sanitaria por la Pandemia COVID-19 decretado por el Poder Ejecutivo en el territorio nacional.</w:t>
      </w:r>
    </w:p>
    <w:p w14:paraId="3E699D95" w14:textId="740BEBC7" w:rsidR="00D66A17" w:rsidRPr="00D66A17" w:rsidRDefault="00D66A17" w:rsidP="00D27C09">
      <w:pPr>
        <w:pStyle w:val="NormalWeb"/>
        <w:numPr>
          <w:ilvl w:val="0"/>
          <w:numId w:val="13"/>
        </w:numPr>
        <w:spacing w:after="200" w:afterAutospacing="0" w:line="360" w:lineRule="auto"/>
        <w:jc w:val="both"/>
        <w:rPr>
          <w:rFonts w:asciiTheme="minorHAnsi" w:hAnsiTheme="minorHAnsi" w:cstheme="minorHAnsi"/>
          <w:sz w:val="22"/>
          <w:szCs w:val="22"/>
          <w:lang w:val="es-PY"/>
        </w:rPr>
      </w:pPr>
      <w:r w:rsidRPr="00D66A17">
        <w:rPr>
          <w:rFonts w:asciiTheme="minorHAnsi" w:hAnsiTheme="minorHAnsi" w:cstheme="minorHAnsi"/>
          <w:sz w:val="22"/>
          <w:szCs w:val="22"/>
          <w:lang w:val="es-PY"/>
        </w:rPr>
        <w:t xml:space="preserve">Se realiza la presentación de nuevos expedientes priorizando el uso de plataformas magnético digital con documentaciones que acompañan sobre el </w:t>
      </w:r>
      <w:proofErr w:type="spellStart"/>
      <w:r w:rsidR="00E02B0F" w:rsidRPr="00D66A17">
        <w:rPr>
          <w:rFonts w:asciiTheme="minorHAnsi" w:hAnsiTheme="minorHAnsi" w:cstheme="minorHAnsi"/>
          <w:sz w:val="22"/>
          <w:szCs w:val="22"/>
          <w:lang w:val="es-PY"/>
        </w:rPr>
        <w:t>peticionamientos</w:t>
      </w:r>
      <w:proofErr w:type="spellEnd"/>
      <w:r w:rsidRPr="00D66A17">
        <w:rPr>
          <w:rFonts w:asciiTheme="minorHAnsi" w:hAnsiTheme="minorHAnsi" w:cstheme="minorHAnsi"/>
          <w:sz w:val="22"/>
          <w:szCs w:val="22"/>
          <w:lang w:val="es-PY"/>
        </w:rPr>
        <w:t xml:space="preserve"> de Reconsideración de pago de la Resolución favorable de la Defensoría del Pueblo y presentación de escritos jurídicos sobre urgimiento de pago de reparación indemnizatoria a víctimas, ante el Ministerio de Hacienda.</w:t>
      </w:r>
    </w:p>
    <w:p w14:paraId="74CF3AC9" w14:textId="77777777" w:rsidR="00D66A17" w:rsidRPr="00D66A17" w:rsidRDefault="00D66A17" w:rsidP="00D27C09">
      <w:pPr>
        <w:pStyle w:val="NormalWeb"/>
        <w:numPr>
          <w:ilvl w:val="0"/>
          <w:numId w:val="13"/>
        </w:numPr>
        <w:spacing w:after="200" w:afterAutospacing="0" w:line="360" w:lineRule="auto"/>
        <w:jc w:val="both"/>
        <w:rPr>
          <w:rFonts w:asciiTheme="minorHAnsi" w:hAnsiTheme="minorHAnsi" w:cstheme="minorHAnsi"/>
          <w:sz w:val="22"/>
          <w:szCs w:val="22"/>
          <w:lang w:val="es-PY"/>
        </w:rPr>
      </w:pPr>
      <w:r w:rsidRPr="00D66A17">
        <w:rPr>
          <w:rFonts w:asciiTheme="minorHAnsi" w:hAnsiTheme="minorHAnsi" w:cstheme="minorHAnsi"/>
          <w:sz w:val="22"/>
          <w:szCs w:val="22"/>
          <w:lang w:val="es-PY"/>
        </w:rPr>
        <w:t>Se realiza el seguimiento correspondiente de los expedientes que han sido presentados.</w:t>
      </w:r>
    </w:p>
    <w:p w14:paraId="3B34FF72" w14:textId="422E0979" w:rsidR="00666E37" w:rsidRDefault="00D66A17" w:rsidP="00666E37">
      <w:pPr>
        <w:pStyle w:val="NormalWeb"/>
        <w:numPr>
          <w:ilvl w:val="0"/>
          <w:numId w:val="13"/>
        </w:numPr>
        <w:spacing w:after="200" w:afterAutospacing="0" w:line="360" w:lineRule="auto"/>
        <w:jc w:val="both"/>
        <w:rPr>
          <w:rFonts w:asciiTheme="minorHAnsi" w:hAnsiTheme="minorHAnsi" w:cstheme="minorHAnsi"/>
          <w:sz w:val="22"/>
          <w:szCs w:val="22"/>
          <w:lang w:val="es-PY"/>
        </w:rPr>
      </w:pPr>
      <w:r w:rsidRPr="00D66A17">
        <w:rPr>
          <w:rFonts w:asciiTheme="minorHAnsi" w:hAnsiTheme="minorHAnsi" w:cstheme="minorHAnsi"/>
          <w:sz w:val="22"/>
          <w:szCs w:val="22"/>
          <w:lang w:val="es-PY"/>
        </w:rPr>
        <w:t>Se ha realizado las averiguaciones in situ ante la Coordinación de Obligaciones Diversas del Estado, dependiente del Ministerio de Hacienda, sobre el estado de procesamiento de Resoluciones de pago de indemnizaciones a víctimas.</w:t>
      </w:r>
    </w:p>
    <w:p w14:paraId="7B2E2CC9" w14:textId="77777777" w:rsidR="00666E37" w:rsidRPr="00666E37" w:rsidRDefault="00666E37" w:rsidP="00666E37">
      <w:pPr>
        <w:pStyle w:val="NormalWeb"/>
        <w:spacing w:after="200" w:afterAutospacing="0" w:line="360" w:lineRule="auto"/>
        <w:ind w:left="720"/>
        <w:jc w:val="both"/>
        <w:rPr>
          <w:rFonts w:asciiTheme="minorHAnsi" w:hAnsiTheme="minorHAnsi" w:cstheme="minorHAnsi"/>
          <w:sz w:val="22"/>
          <w:szCs w:val="22"/>
          <w:lang w:val="es-PY"/>
        </w:rPr>
      </w:pPr>
    </w:p>
    <w:p w14:paraId="5B2AE617" w14:textId="77777777" w:rsidR="00D66A17" w:rsidRPr="00D66A17" w:rsidRDefault="00D66A17" w:rsidP="00D27C09">
      <w:pPr>
        <w:pStyle w:val="NormalWeb"/>
        <w:numPr>
          <w:ilvl w:val="0"/>
          <w:numId w:val="13"/>
        </w:numPr>
        <w:spacing w:after="200" w:afterAutospacing="0" w:line="360" w:lineRule="auto"/>
        <w:jc w:val="both"/>
        <w:rPr>
          <w:rFonts w:asciiTheme="minorHAnsi" w:hAnsiTheme="minorHAnsi" w:cstheme="minorHAnsi"/>
          <w:sz w:val="22"/>
          <w:szCs w:val="22"/>
          <w:lang w:val="es-PY"/>
        </w:rPr>
      </w:pPr>
      <w:r w:rsidRPr="00D66A17">
        <w:rPr>
          <w:rFonts w:asciiTheme="minorHAnsi" w:hAnsiTheme="minorHAnsi" w:cstheme="minorHAnsi"/>
          <w:sz w:val="22"/>
          <w:szCs w:val="22"/>
          <w:lang w:val="es-PY"/>
        </w:rPr>
        <w:t>Se realiza atención, explicación sobre el seguimiento de casos, asesoramiento de proceso e instancia de casos, vía telefónica a peticionantes víctimas de la dictadura.</w:t>
      </w:r>
    </w:p>
    <w:p w14:paraId="006C2D63" w14:textId="29BCCE40" w:rsidR="007D371E" w:rsidRPr="005B1C10" w:rsidRDefault="00D66A17" w:rsidP="005B1C10">
      <w:pPr>
        <w:pStyle w:val="NormalWeb"/>
        <w:numPr>
          <w:ilvl w:val="0"/>
          <w:numId w:val="17"/>
        </w:numPr>
        <w:spacing w:after="200" w:afterAutospacing="0" w:line="360" w:lineRule="auto"/>
        <w:jc w:val="both"/>
        <w:rPr>
          <w:rFonts w:asciiTheme="minorHAnsi" w:hAnsiTheme="minorHAnsi" w:cstheme="minorHAnsi"/>
          <w:sz w:val="22"/>
          <w:szCs w:val="22"/>
          <w:lang w:val="es-PY"/>
        </w:rPr>
      </w:pPr>
      <w:r w:rsidRPr="00D66A17">
        <w:rPr>
          <w:rFonts w:asciiTheme="minorHAnsi" w:hAnsiTheme="minorHAnsi" w:cstheme="minorHAnsi"/>
          <w:sz w:val="22"/>
          <w:szCs w:val="22"/>
          <w:lang w:val="es-PY"/>
        </w:rPr>
        <w:t xml:space="preserve">Se lleva control actualizado de registro de datos consignados correspondientes a expedientes que se han tramitado en </w:t>
      </w:r>
      <w:r w:rsidR="007D371E" w:rsidRPr="00D66A17">
        <w:rPr>
          <w:rFonts w:asciiTheme="minorHAnsi" w:hAnsiTheme="minorHAnsi" w:cstheme="minorHAnsi"/>
          <w:sz w:val="22"/>
          <w:szCs w:val="22"/>
          <w:lang w:val="es-PY"/>
        </w:rPr>
        <w:t>el primer</w:t>
      </w:r>
      <w:r w:rsidRPr="00D66A17">
        <w:rPr>
          <w:rFonts w:asciiTheme="minorHAnsi" w:hAnsiTheme="minorHAnsi" w:cstheme="minorHAnsi"/>
          <w:sz w:val="22"/>
          <w:szCs w:val="22"/>
          <w:lang w:val="es-PY"/>
        </w:rPr>
        <w:t xml:space="preserve"> semestre del año, recepcionando y tramitando 17 nuevos expedientes, totalizando 193 expedientes de víctimas de la dictadura, ingresados al Ministerio de Hacienda, peticionando la Reconsideración de Resolución de la Defensoría del Pueblo s/cobro de indemnización al amparo de la Ley N° 838/1996 y Ley N° 3603/2008.-</w:t>
      </w:r>
    </w:p>
    <w:p w14:paraId="6B167636" w14:textId="7A42C412" w:rsidR="007D371E" w:rsidRDefault="00D66A17" w:rsidP="00D27C09">
      <w:pPr>
        <w:pStyle w:val="NormalWeb"/>
        <w:numPr>
          <w:ilvl w:val="0"/>
          <w:numId w:val="17"/>
        </w:numPr>
        <w:spacing w:after="200" w:afterAutospacing="0" w:line="360" w:lineRule="auto"/>
        <w:jc w:val="both"/>
        <w:rPr>
          <w:rFonts w:asciiTheme="minorHAnsi" w:hAnsiTheme="minorHAnsi" w:cstheme="minorHAnsi"/>
          <w:sz w:val="22"/>
          <w:szCs w:val="22"/>
          <w:lang w:val="es-PY"/>
        </w:rPr>
      </w:pPr>
      <w:r w:rsidRPr="00D66A17">
        <w:rPr>
          <w:rFonts w:asciiTheme="minorHAnsi" w:hAnsiTheme="minorHAnsi" w:cstheme="minorHAnsi"/>
          <w:sz w:val="22"/>
          <w:szCs w:val="22"/>
          <w:lang w:val="es-PY"/>
        </w:rPr>
        <w:t xml:space="preserve">Se monitorea ante la Comisión de Derechos Humanos de la Honorable Cámara de Diputados el Proyecto de Ley “QUE AUTORIZA EL PAGO AL MINISTERIO DE HACIENDA DE LOS CASOS DE VIOLACIONES DE DERECHOS HUMANOS DURANTE EL PERIODO DE 1954 A 1989 CON RESOLUCION FAVORABLE DE LA DEFENSORIA DEL PUEBLO”. Dicho proyecto cuenta actualmente con visto bueno y dictamen favorable de la Comisión de Derechos Humanos, pasando el mismo a la Comisión de Presupuesto de dicha Cámara para el trámite de análisis y discusión </w:t>
      </w:r>
      <w:r w:rsidR="00D27C09" w:rsidRPr="00D66A17">
        <w:rPr>
          <w:rFonts w:asciiTheme="minorHAnsi" w:hAnsiTheme="minorHAnsi" w:cstheme="minorHAnsi"/>
          <w:sz w:val="22"/>
          <w:szCs w:val="22"/>
          <w:lang w:val="es-PY"/>
        </w:rPr>
        <w:t>correspondiente. -</w:t>
      </w:r>
      <w:r w:rsidRPr="00D66A17">
        <w:rPr>
          <w:rFonts w:asciiTheme="minorHAnsi" w:hAnsiTheme="minorHAnsi" w:cstheme="minorHAnsi"/>
          <w:sz w:val="22"/>
          <w:szCs w:val="22"/>
          <w:lang w:val="es-PY"/>
        </w:rPr>
        <w:t xml:space="preserve">   </w:t>
      </w:r>
    </w:p>
    <w:p w14:paraId="13AD3A06" w14:textId="01AE071A" w:rsidR="003B5B01" w:rsidRDefault="003B5B01" w:rsidP="00D27C09">
      <w:pPr>
        <w:pStyle w:val="NormalWeb"/>
        <w:numPr>
          <w:ilvl w:val="0"/>
          <w:numId w:val="17"/>
        </w:numPr>
        <w:spacing w:after="200" w:afterAutospacing="0" w:line="360" w:lineRule="auto"/>
        <w:jc w:val="both"/>
        <w:rPr>
          <w:rFonts w:asciiTheme="minorHAnsi" w:hAnsiTheme="minorHAnsi" w:cstheme="minorHAnsi"/>
          <w:sz w:val="22"/>
          <w:szCs w:val="22"/>
          <w:lang w:val="es-PY"/>
        </w:rPr>
      </w:pPr>
      <w:r>
        <w:rPr>
          <w:rFonts w:asciiTheme="minorHAnsi" w:hAnsiTheme="minorHAnsi" w:cstheme="minorHAnsi"/>
          <w:sz w:val="22"/>
          <w:szCs w:val="22"/>
          <w:lang w:val="es-PY"/>
        </w:rPr>
        <w:t xml:space="preserve">Primera reunión por videoconferencia entre el Fondo Argentino de Cooperación Internacional y la Dirección General de Verdad, Justicia y Reparación de la </w:t>
      </w:r>
      <w:r w:rsidR="00D27C09">
        <w:rPr>
          <w:rFonts w:asciiTheme="minorHAnsi" w:hAnsiTheme="minorHAnsi" w:cstheme="minorHAnsi"/>
          <w:sz w:val="22"/>
          <w:szCs w:val="22"/>
          <w:lang w:val="es-PY"/>
        </w:rPr>
        <w:t>Defensoría</w:t>
      </w:r>
      <w:r>
        <w:rPr>
          <w:rFonts w:asciiTheme="minorHAnsi" w:hAnsiTheme="minorHAnsi" w:cstheme="minorHAnsi"/>
          <w:sz w:val="22"/>
          <w:szCs w:val="22"/>
          <w:lang w:val="es-PY"/>
        </w:rPr>
        <w:t xml:space="preserve"> del Pueblo (DGVJR-DP)</w:t>
      </w:r>
    </w:p>
    <w:p w14:paraId="25073240" w14:textId="35792650" w:rsidR="00C84F29" w:rsidRDefault="00C84F29" w:rsidP="00D27C09">
      <w:pPr>
        <w:pStyle w:val="NormalWeb"/>
        <w:numPr>
          <w:ilvl w:val="0"/>
          <w:numId w:val="17"/>
        </w:numPr>
        <w:spacing w:after="200" w:afterAutospacing="0" w:line="360" w:lineRule="auto"/>
        <w:jc w:val="both"/>
        <w:rPr>
          <w:rFonts w:asciiTheme="minorHAnsi" w:hAnsiTheme="minorHAnsi" w:cstheme="minorHAnsi"/>
          <w:sz w:val="22"/>
          <w:szCs w:val="22"/>
          <w:lang w:val="es-PY"/>
        </w:rPr>
      </w:pPr>
      <w:r>
        <w:rPr>
          <w:rFonts w:asciiTheme="minorHAnsi" w:hAnsiTheme="minorHAnsi" w:cstheme="minorHAnsi"/>
          <w:sz w:val="22"/>
          <w:szCs w:val="22"/>
          <w:lang w:val="es-PY"/>
        </w:rPr>
        <w:t>Seguimiento de las notas remitidas a instituciones públicas en virtud de la Ley 5858/17 “QUE ORDENA EL RETIRO DE LAS INSTITUCIONES PÚBLICAS DE LOS TESTIMONIOS DE GRATITUD, HOMENAJE Y DE CUALQUIER OTRO ORDEN AL DICTADOR ALFREDO STROESSNER A EXCEPCIÓN DE AQUELLOS QUE INDICAN INAUGURACIONES Y OBRAS DE SU GOBIERNO</w:t>
      </w:r>
    </w:p>
    <w:p w14:paraId="03BF9851" w14:textId="68431950" w:rsidR="00666E37" w:rsidRDefault="00666E37" w:rsidP="00666E37">
      <w:pPr>
        <w:pStyle w:val="NormalWeb"/>
        <w:spacing w:after="200" w:afterAutospacing="0" w:line="360" w:lineRule="auto"/>
        <w:jc w:val="both"/>
        <w:rPr>
          <w:rFonts w:asciiTheme="minorHAnsi" w:hAnsiTheme="minorHAnsi" w:cstheme="minorHAnsi"/>
          <w:sz w:val="22"/>
          <w:szCs w:val="22"/>
          <w:lang w:val="es-PY"/>
        </w:rPr>
      </w:pPr>
    </w:p>
    <w:p w14:paraId="712F139C" w14:textId="36104A0C" w:rsidR="00666E37" w:rsidRDefault="00666E37" w:rsidP="00666E37">
      <w:pPr>
        <w:pStyle w:val="NormalWeb"/>
        <w:spacing w:after="200" w:afterAutospacing="0" w:line="360" w:lineRule="auto"/>
        <w:jc w:val="both"/>
        <w:rPr>
          <w:rFonts w:asciiTheme="minorHAnsi" w:hAnsiTheme="minorHAnsi" w:cstheme="minorHAnsi"/>
          <w:sz w:val="22"/>
          <w:szCs w:val="22"/>
          <w:lang w:val="es-PY"/>
        </w:rPr>
      </w:pPr>
    </w:p>
    <w:p w14:paraId="29F58A4C" w14:textId="77777777" w:rsidR="00666E37" w:rsidRPr="007D371E" w:rsidRDefault="00666E37" w:rsidP="00666E37">
      <w:pPr>
        <w:pStyle w:val="NormalWeb"/>
        <w:spacing w:after="200" w:afterAutospacing="0" w:line="360" w:lineRule="auto"/>
        <w:jc w:val="both"/>
        <w:rPr>
          <w:rFonts w:asciiTheme="minorHAnsi" w:hAnsiTheme="minorHAnsi" w:cstheme="minorHAnsi"/>
          <w:sz w:val="22"/>
          <w:szCs w:val="22"/>
          <w:lang w:val="es-PY"/>
        </w:rPr>
      </w:pPr>
    </w:p>
    <w:p w14:paraId="6EB7286F" w14:textId="1707BD17" w:rsidR="008F16B5" w:rsidRPr="007D371E" w:rsidRDefault="008F16B5" w:rsidP="00D27C09">
      <w:pPr>
        <w:spacing w:line="360" w:lineRule="auto"/>
        <w:jc w:val="both"/>
        <w:rPr>
          <w:rFonts w:eastAsia="Times New Roman" w:cstheme="minorHAnsi"/>
          <w:b/>
          <w:lang w:eastAsia="es-ES"/>
        </w:rPr>
      </w:pPr>
      <w:r w:rsidRPr="00D66A17">
        <w:rPr>
          <w:rFonts w:eastAsia="Times New Roman" w:cstheme="minorHAnsi"/>
          <w:b/>
          <w:lang w:eastAsia="es-ES"/>
        </w:rPr>
        <w:t>PRINCIPALES LOGROS ALCANZADOS</w:t>
      </w:r>
    </w:p>
    <w:p w14:paraId="03972CC7" w14:textId="50112178" w:rsidR="008F16B5" w:rsidRPr="00D66A17" w:rsidRDefault="00060A9B" w:rsidP="00D27C09">
      <w:pPr>
        <w:pStyle w:val="Prrafodelista"/>
        <w:numPr>
          <w:ilvl w:val="0"/>
          <w:numId w:val="13"/>
        </w:numPr>
        <w:spacing w:line="360" w:lineRule="auto"/>
        <w:jc w:val="both"/>
        <w:rPr>
          <w:rFonts w:cstheme="minorHAnsi"/>
        </w:rPr>
      </w:pPr>
      <w:r w:rsidRPr="00D66A17">
        <w:rPr>
          <w:rFonts w:cstheme="minorHAnsi"/>
        </w:rPr>
        <w:t>Creación del Departamento del Sistema de Monitoreo de Recomendaciones Internacionales de Derechos Humanos (SIMORE), dentro de la Coordinación de Seguimiento de Recomendaciones</w:t>
      </w:r>
      <w:r w:rsidR="00D27C09">
        <w:rPr>
          <w:rFonts w:cstheme="minorHAnsi"/>
        </w:rPr>
        <w:t xml:space="preserve"> de esta Dirección General.</w:t>
      </w:r>
    </w:p>
    <w:p w14:paraId="360CDEB7" w14:textId="3C3DCDB6" w:rsidR="00D66A17" w:rsidRPr="00D66A17" w:rsidRDefault="00D66A17" w:rsidP="00D27C09">
      <w:pPr>
        <w:pStyle w:val="Prrafodelista"/>
        <w:numPr>
          <w:ilvl w:val="0"/>
          <w:numId w:val="13"/>
        </w:numPr>
        <w:spacing w:line="360" w:lineRule="auto"/>
        <w:jc w:val="both"/>
        <w:rPr>
          <w:rFonts w:cstheme="minorHAnsi"/>
        </w:rPr>
      </w:pPr>
      <w:r w:rsidRPr="00D66A17">
        <w:rPr>
          <w:rFonts w:cstheme="minorHAnsi"/>
        </w:rPr>
        <w:t xml:space="preserve">Análisis de Expedientes y elaboración de documentaciones, escritos jurídicos a los efectos de la presentación en los procesos e instancias correspondientes de víctimas de Derechos Humanos de la Dictadura </w:t>
      </w:r>
      <w:proofErr w:type="gramStart"/>
      <w:r w:rsidRPr="00D66A17">
        <w:rPr>
          <w:rFonts w:cstheme="minorHAnsi"/>
        </w:rPr>
        <w:t>Stronista.-</w:t>
      </w:r>
      <w:proofErr w:type="gramEnd"/>
    </w:p>
    <w:p w14:paraId="0E2DEC42" w14:textId="54325893" w:rsidR="00C84F29" w:rsidRPr="00D27C09" w:rsidRDefault="00D66A17" w:rsidP="00D27C09">
      <w:pPr>
        <w:pStyle w:val="Prrafodelista"/>
        <w:numPr>
          <w:ilvl w:val="0"/>
          <w:numId w:val="13"/>
        </w:numPr>
        <w:spacing w:line="360" w:lineRule="auto"/>
        <w:jc w:val="both"/>
        <w:rPr>
          <w:rFonts w:cstheme="minorHAnsi"/>
        </w:rPr>
      </w:pPr>
      <w:r w:rsidRPr="00D66A17">
        <w:rPr>
          <w:rFonts w:cstheme="minorHAnsi"/>
        </w:rPr>
        <w:t>Atención, asesoramiento, orientación, explicación precisa a las víctimas y recurrentes sobre sus casos a ser tramitados, sobre sus derechos consagrados, amparados en los Instrumentos Legales vigentes y sobre el espíritu de los escritos jurídicos a ser presentados y los documentos que se van a precisar para la tramitación del expediente desde la Institución</w:t>
      </w:r>
      <w:r w:rsidR="00D27C09">
        <w:rPr>
          <w:rFonts w:cstheme="minorHAnsi"/>
        </w:rPr>
        <w:t>.</w:t>
      </w:r>
    </w:p>
    <w:p w14:paraId="6D1EE515" w14:textId="681BD0ED" w:rsidR="00D66A17" w:rsidRPr="00D66A17" w:rsidRDefault="00D66A17" w:rsidP="00D27C09">
      <w:pPr>
        <w:pStyle w:val="Prrafodelista"/>
        <w:numPr>
          <w:ilvl w:val="0"/>
          <w:numId w:val="13"/>
        </w:numPr>
        <w:spacing w:line="360" w:lineRule="auto"/>
        <w:jc w:val="both"/>
        <w:rPr>
          <w:rFonts w:cstheme="minorHAnsi"/>
        </w:rPr>
      </w:pPr>
      <w:r w:rsidRPr="00D66A17">
        <w:rPr>
          <w:rFonts w:cstheme="minorHAnsi"/>
        </w:rPr>
        <w:t xml:space="preserve">Derivación de casos atendidos a instancias correspondientes, según necesidad de caso, brindando explicación completa y por escrito sobre las acciones </w:t>
      </w:r>
      <w:proofErr w:type="gramStart"/>
      <w:r w:rsidRPr="00D66A17">
        <w:rPr>
          <w:rFonts w:cstheme="minorHAnsi"/>
        </w:rPr>
        <w:t>judiciales.-</w:t>
      </w:r>
      <w:proofErr w:type="gramEnd"/>
    </w:p>
    <w:p w14:paraId="5A74502B" w14:textId="16CCA976" w:rsidR="007D371E" w:rsidRPr="00C84F29" w:rsidRDefault="00D66A17" w:rsidP="00D27C09">
      <w:pPr>
        <w:pStyle w:val="Prrafodelista"/>
        <w:numPr>
          <w:ilvl w:val="0"/>
          <w:numId w:val="13"/>
        </w:numPr>
        <w:spacing w:line="360" w:lineRule="auto"/>
        <w:jc w:val="both"/>
        <w:rPr>
          <w:rFonts w:cstheme="minorHAnsi"/>
        </w:rPr>
      </w:pPr>
      <w:r w:rsidRPr="00D66A17">
        <w:rPr>
          <w:rFonts w:cstheme="minorHAnsi"/>
        </w:rPr>
        <w:t xml:space="preserve">Se logró un alcance de </w:t>
      </w:r>
      <w:r w:rsidRPr="00D66A17">
        <w:rPr>
          <w:rFonts w:cstheme="minorHAnsi"/>
          <w:b/>
        </w:rPr>
        <w:t xml:space="preserve">3.468 </w:t>
      </w:r>
      <w:r w:rsidRPr="00D66A17">
        <w:rPr>
          <w:rFonts w:cstheme="minorHAnsi"/>
        </w:rPr>
        <w:t xml:space="preserve">personas a través de las redes sociales, además de </w:t>
      </w:r>
      <w:r w:rsidRPr="00D66A17">
        <w:rPr>
          <w:rFonts w:cstheme="minorHAnsi"/>
          <w:b/>
          <w:bCs/>
        </w:rPr>
        <w:t>24</w:t>
      </w:r>
      <w:r w:rsidRPr="00D66A17">
        <w:rPr>
          <w:rFonts w:cstheme="minorHAnsi"/>
        </w:rPr>
        <w:t xml:space="preserve"> publicaciones compartidas</w:t>
      </w:r>
    </w:p>
    <w:p w14:paraId="391BA6F8" w14:textId="77777777" w:rsidR="008F16B5" w:rsidRPr="00D66A17" w:rsidRDefault="008F16B5" w:rsidP="00D27C09">
      <w:pPr>
        <w:spacing w:line="360" w:lineRule="auto"/>
        <w:jc w:val="both"/>
        <w:rPr>
          <w:rFonts w:cstheme="minorHAnsi"/>
          <w:b/>
        </w:rPr>
      </w:pPr>
      <w:r w:rsidRPr="00D66A17">
        <w:rPr>
          <w:rFonts w:cstheme="minorHAnsi"/>
          <w:b/>
        </w:rPr>
        <w:t>DIFICULTADES Y LECCIONES APRENDIDAS</w:t>
      </w:r>
    </w:p>
    <w:p w14:paraId="5268CE55" w14:textId="2421F37C" w:rsidR="001E1DA5" w:rsidRPr="001E1DA5" w:rsidRDefault="00BA3712" w:rsidP="001E1DA5">
      <w:pPr>
        <w:pStyle w:val="Prrafodelista"/>
        <w:numPr>
          <w:ilvl w:val="0"/>
          <w:numId w:val="19"/>
        </w:numPr>
        <w:tabs>
          <w:tab w:val="left" w:pos="666"/>
        </w:tabs>
        <w:spacing w:line="360" w:lineRule="auto"/>
        <w:jc w:val="both"/>
        <w:rPr>
          <w:rFonts w:cstheme="minorHAnsi"/>
          <w:lang w:val="es-MX"/>
        </w:rPr>
      </w:pPr>
      <w:r w:rsidRPr="00D66A17">
        <w:rPr>
          <w:rFonts w:cstheme="minorHAnsi"/>
          <w:lang w:val="es-MX"/>
        </w:rPr>
        <w:t xml:space="preserve"> </w:t>
      </w:r>
      <w:r w:rsidR="008F16B5" w:rsidRPr="00D66A17">
        <w:rPr>
          <w:rFonts w:cstheme="minorHAnsi"/>
          <w:lang w:val="es-MX"/>
        </w:rPr>
        <w:t>Déficit de recursos humanos y técnicos.</w:t>
      </w:r>
    </w:p>
    <w:p w14:paraId="03E00630" w14:textId="3487BC28" w:rsidR="008F16B5" w:rsidRPr="00D66A17" w:rsidRDefault="00BA3712" w:rsidP="00D27C09">
      <w:pPr>
        <w:pStyle w:val="Prrafodelista"/>
        <w:numPr>
          <w:ilvl w:val="0"/>
          <w:numId w:val="19"/>
        </w:numPr>
        <w:tabs>
          <w:tab w:val="left" w:pos="666"/>
        </w:tabs>
        <w:spacing w:line="360" w:lineRule="auto"/>
        <w:jc w:val="both"/>
        <w:rPr>
          <w:rFonts w:cstheme="minorHAnsi"/>
          <w:lang w:val="es-MX"/>
        </w:rPr>
      </w:pPr>
      <w:r w:rsidRPr="00D66A17">
        <w:rPr>
          <w:rFonts w:cstheme="minorHAnsi"/>
          <w:lang w:val="es-MX"/>
        </w:rPr>
        <w:t xml:space="preserve"> </w:t>
      </w:r>
      <w:r w:rsidR="008F16B5" w:rsidRPr="00D66A17">
        <w:rPr>
          <w:rFonts w:cstheme="minorHAnsi"/>
          <w:lang w:val="es-MX"/>
        </w:rPr>
        <w:t xml:space="preserve">Falta de materiales de difusión (dípticos y trípticos </w:t>
      </w:r>
      <w:r w:rsidR="004F505E" w:rsidRPr="00D66A17">
        <w:rPr>
          <w:rFonts w:cstheme="minorHAnsi"/>
          <w:lang w:val="es-MX"/>
        </w:rPr>
        <w:t>institucionales</w:t>
      </w:r>
      <w:r w:rsidR="008F16B5" w:rsidRPr="00D66A17">
        <w:rPr>
          <w:rFonts w:cstheme="minorHAnsi"/>
          <w:lang w:val="es-MX"/>
        </w:rPr>
        <w:t>)</w:t>
      </w:r>
    </w:p>
    <w:p w14:paraId="074832FF" w14:textId="112D943F" w:rsidR="001E1DA5" w:rsidRPr="001E1DA5" w:rsidRDefault="008F16B5" w:rsidP="001E1DA5">
      <w:pPr>
        <w:pStyle w:val="Prrafodelista"/>
        <w:numPr>
          <w:ilvl w:val="0"/>
          <w:numId w:val="19"/>
        </w:numPr>
        <w:spacing w:line="360" w:lineRule="auto"/>
        <w:jc w:val="both"/>
        <w:rPr>
          <w:rFonts w:eastAsia="Times New Roman" w:cstheme="minorHAnsi"/>
          <w:lang w:eastAsia="es-ES"/>
        </w:rPr>
      </w:pPr>
      <w:r w:rsidRPr="00D66A17">
        <w:rPr>
          <w:rFonts w:cstheme="minorHAnsi"/>
          <w:lang w:val="es-MX"/>
        </w:rPr>
        <w:t>Falta de recursos financieros para realizar talleres de difusión y concienciación de las recomendaciones del Informe Final de la CVJ.</w:t>
      </w:r>
    </w:p>
    <w:p w14:paraId="0BEB2C24" w14:textId="4BC75A94" w:rsidR="001E1DA5" w:rsidRPr="00666E37" w:rsidRDefault="001E1DA5" w:rsidP="00D27C09">
      <w:pPr>
        <w:pStyle w:val="Prrafodelista"/>
        <w:numPr>
          <w:ilvl w:val="0"/>
          <w:numId w:val="19"/>
        </w:numPr>
        <w:spacing w:line="360" w:lineRule="auto"/>
        <w:jc w:val="both"/>
        <w:rPr>
          <w:rFonts w:eastAsia="Times New Roman" w:cstheme="minorHAnsi"/>
          <w:lang w:eastAsia="es-ES"/>
        </w:rPr>
      </w:pPr>
      <w:r>
        <w:rPr>
          <w:rFonts w:cstheme="minorHAnsi"/>
          <w:lang w:val="es-MX"/>
        </w:rPr>
        <w:t xml:space="preserve">Las acciones se encuentran limitadas debido a la Pandemia del Covid 19 que afecta a todo el país, ya que la mayor parte de las </w:t>
      </w:r>
      <w:proofErr w:type="gramStart"/>
      <w:r>
        <w:rPr>
          <w:rFonts w:cstheme="minorHAnsi"/>
          <w:lang w:val="es-MX"/>
        </w:rPr>
        <w:t>actividades  son</w:t>
      </w:r>
      <w:proofErr w:type="gramEnd"/>
      <w:r>
        <w:rPr>
          <w:rFonts w:cstheme="minorHAnsi"/>
          <w:lang w:val="es-MX"/>
        </w:rPr>
        <w:t xml:space="preserve"> presenciales. </w:t>
      </w:r>
    </w:p>
    <w:p w14:paraId="39EAB8DB" w14:textId="3096A6C8" w:rsidR="00666E37" w:rsidRDefault="00666E37" w:rsidP="00666E37">
      <w:pPr>
        <w:spacing w:line="360" w:lineRule="auto"/>
        <w:jc w:val="both"/>
        <w:rPr>
          <w:rFonts w:eastAsia="Times New Roman" w:cstheme="minorHAnsi"/>
          <w:lang w:eastAsia="es-ES"/>
        </w:rPr>
      </w:pPr>
    </w:p>
    <w:p w14:paraId="1E892631" w14:textId="0E8AEFFC" w:rsidR="00666E37" w:rsidRDefault="00666E37" w:rsidP="00666E37">
      <w:pPr>
        <w:spacing w:line="360" w:lineRule="auto"/>
        <w:jc w:val="both"/>
        <w:rPr>
          <w:rFonts w:eastAsia="Times New Roman" w:cstheme="minorHAnsi"/>
          <w:lang w:eastAsia="es-ES"/>
        </w:rPr>
      </w:pPr>
    </w:p>
    <w:p w14:paraId="03254348" w14:textId="4792E57E" w:rsidR="00666E37" w:rsidRDefault="00666E37" w:rsidP="00666E37">
      <w:pPr>
        <w:spacing w:line="360" w:lineRule="auto"/>
        <w:jc w:val="both"/>
        <w:rPr>
          <w:rFonts w:eastAsia="Times New Roman" w:cstheme="minorHAnsi"/>
          <w:lang w:eastAsia="es-ES"/>
        </w:rPr>
      </w:pPr>
    </w:p>
    <w:p w14:paraId="697ADF6D" w14:textId="77777777" w:rsidR="00666E37" w:rsidRPr="00666E37" w:rsidRDefault="00666E37" w:rsidP="00666E37">
      <w:pPr>
        <w:spacing w:line="360" w:lineRule="auto"/>
        <w:jc w:val="both"/>
        <w:rPr>
          <w:rFonts w:eastAsia="Times New Roman" w:cstheme="minorHAnsi"/>
          <w:lang w:eastAsia="es-ES"/>
        </w:rPr>
      </w:pPr>
    </w:p>
    <w:p w14:paraId="4CEDC4EF" w14:textId="7C3A274B" w:rsidR="008F16B5" w:rsidRPr="007D371E" w:rsidRDefault="008F16B5" w:rsidP="00D27C09">
      <w:pPr>
        <w:spacing w:line="360" w:lineRule="auto"/>
        <w:jc w:val="both"/>
        <w:rPr>
          <w:rFonts w:eastAsia="Times New Roman" w:cstheme="minorHAnsi"/>
          <w:b/>
          <w:lang w:eastAsia="es-ES"/>
        </w:rPr>
      </w:pPr>
      <w:r w:rsidRPr="00D66A17">
        <w:rPr>
          <w:rFonts w:eastAsia="Times New Roman" w:cstheme="minorHAnsi"/>
          <w:b/>
          <w:lang w:eastAsia="es-ES"/>
        </w:rPr>
        <w:t>OBJETIVOS DEL SIGUIENTE SEMESTRE</w:t>
      </w:r>
    </w:p>
    <w:p w14:paraId="268BFB5E" w14:textId="3A8FF379" w:rsidR="005B1C10" w:rsidRDefault="005B1C10" w:rsidP="00907845">
      <w:pPr>
        <w:pStyle w:val="Prrafodelista"/>
        <w:numPr>
          <w:ilvl w:val="0"/>
          <w:numId w:val="20"/>
        </w:numPr>
        <w:spacing w:line="360" w:lineRule="auto"/>
        <w:jc w:val="both"/>
        <w:rPr>
          <w:rFonts w:cstheme="minorHAnsi"/>
          <w:lang w:val="es-MX"/>
        </w:rPr>
      </w:pPr>
      <w:r>
        <w:rPr>
          <w:rFonts w:cstheme="minorHAnsi"/>
          <w:lang w:val="es-MX"/>
        </w:rPr>
        <w:t>Participar de la Reunión de Puntos Focales de la Coalición Internacional de Sitios de Conciencia</w:t>
      </w:r>
      <w:r w:rsidR="000C5E7E">
        <w:rPr>
          <w:rFonts w:cstheme="minorHAnsi"/>
          <w:lang w:val="es-MX"/>
        </w:rPr>
        <w:t xml:space="preserve">, de la cual esta Dirección General forma parte, </w:t>
      </w:r>
      <w:r w:rsidR="00907845">
        <w:rPr>
          <w:rFonts w:cstheme="minorHAnsi"/>
          <w:lang w:val="es-MX"/>
        </w:rPr>
        <w:t>reprogramada para el mes</w:t>
      </w:r>
      <w:r>
        <w:rPr>
          <w:rFonts w:cstheme="minorHAnsi"/>
          <w:lang w:val="es-MX"/>
        </w:rPr>
        <w:t xml:space="preserve"> de agosto, de forma virtual. Dicha reunión </w:t>
      </w:r>
      <w:r w:rsidR="00907845">
        <w:rPr>
          <w:rFonts w:cstheme="minorHAnsi"/>
          <w:lang w:val="es-MX"/>
        </w:rPr>
        <w:t xml:space="preserve">debía realizarse del 18 al 20 de marzo de 2020, </w:t>
      </w:r>
      <w:r w:rsidR="002D0986">
        <w:rPr>
          <w:rFonts w:cstheme="minorHAnsi"/>
          <w:lang w:val="es-MX"/>
        </w:rPr>
        <w:t xml:space="preserve">en la ciudad de Bogotá - Colombia, </w:t>
      </w:r>
      <w:r w:rsidR="00907845">
        <w:rPr>
          <w:rFonts w:cstheme="minorHAnsi"/>
          <w:lang w:val="es-MX"/>
        </w:rPr>
        <w:t>que fue pospuesta debido a la pandemia.</w:t>
      </w:r>
    </w:p>
    <w:p w14:paraId="02A4415B" w14:textId="51B1A176" w:rsidR="009E08BF" w:rsidRPr="00D66A17" w:rsidRDefault="007444ED" w:rsidP="00D27C09">
      <w:pPr>
        <w:pStyle w:val="Prrafodelista"/>
        <w:numPr>
          <w:ilvl w:val="0"/>
          <w:numId w:val="20"/>
        </w:numPr>
        <w:spacing w:line="360" w:lineRule="auto"/>
        <w:jc w:val="both"/>
        <w:rPr>
          <w:rFonts w:cstheme="minorHAnsi"/>
          <w:lang w:val="es-MX"/>
        </w:rPr>
      </w:pPr>
      <w:r w:rsidRPr="00D66A17">
        <w:rPr>
          <w:rFonts w:cstheme="minorHAnsi"/>
          <w:lang w:val="es-MX"/>
        </w:rPr>
        <w:t xml:space="preserve">Participar de la </w:t>
      </w:r>
      <w:r w:rsidR="004D7FE2" w:rsidRPr="00D66A17">
        <w:rPr>
          <w:rFonts w:cstheme="minorHAnsi"/>
          <w:lang w:val="es-MX"/>
        </w:rPr>
        <w:t xml:space="preserve">próxima </w:t>
      </w:r>
      <w:r w:rsidRPr="00D66A17">
        <w:rPr>
          <w:rFonts w:cstheme="minorHAnsi"/>
          <w:lang w:val="es-MX"/>
        </w:rPr>
        <w:t>Reunión de Puntos Focales de la Red Latinoamericana para la Prevención del Genocidio y Atrocidades Masivas, a realizarse en el mes de octubre del corriente año</w:t>
      </w:r>
      <w:r w:rsidR="008F16B5" w:rsidRPr="00D66A17">
        <w:rPr>
          <w:rFonts w:cstheme="minorHAnsi"/>
          <w:lang w:val="es-MX"/>
        </w:rPr>
        <w:t>.</w:t>
      </w:r>
    </w:p>
    <w:p w14:paraId="3B0895DA" w14:textId="187CC607" w:rsidR="00177D6C" w:rsidRPr="00D66A17" w:rsidRDefault="00B90C83" w:rsidP="00D27C09">
      <w:pPr>
        <w:pStyle w:val="Prrafodelista"/>
        <w:numPr>
          <w:ilvl w:val="0"/>
          <w:numId w:val="20"/>
        </w:numPr>
        <w:spacing w:line="360" w:lineRule="auto"/>
        <w:jc w:val="both"/>
        <w:rPr>
          <w:rFonts w:cstheme="minorHAnsi"/>
          <w:lang w:val="es-MX"/>
        </w:rPr>
      </w:pPr>
      <w:r w:rsidRPr="00D66A17">
        <w:rPr>
          <w:rFonts w:cstheme="minorHAnsi"/>
          <w:lang w:val="es-MX"/>
        </w:rPr>
        <w:t>Actualización y seguimiento de</w:t>
      </w:r>
      <w:r w:rsidR="00177D6C" w:rsidRPr="00D66A17">
        <w:rPr>
          <w:rFonts w:cstheme="minorHAnsi"/>
          <w:lang w:val="es-MX"/>
        </w:rPr>
        <w:t xml:space="preserve"> las recomendaciones internacionales del Sistema de Monitoreo Internacional de Derechos Humanos (SIMORE).</w:t>
      </w:r>
    </w:p>
    <w:p w14:paraId="4850CAB4" w14:textId="77777777" w:rsidR="00D66A17" w:rsidRPr="00D66A17" w:rsidRDefault="00D66A17" w:rsidP="00D27C09">
      <w:pPr>
        <w:pStyle w:val="Prrafodelista"/>
        <w:numPr>
          <w:ilvl w:val="0"/>
          <w:numId w:val="20"/>
        </w:numPr>
        <w:spacing w:line="360" w:lineRule="auto"/>
        <w:jc w:val="both"/>
        <w:rPr>
          <w:rFonts w:cstheme="minorHAnsi"/>
          <w:lang w:val="es-MX"/>
        </w:rPr>
      </w:pPr>
      <w:r w:rsidRPr="00D66A17">
        <w:rPr>
          <w:rFonts w:cstheme="minorHAnsi"/>
          <w:lang w:val="es-MX"/>
        </w:rPr>
        <w:t xml:space="preserve">Seguimiento y acompañamiento para la concreción del Proyecto de Ley a dictaminarse y la incorporación correspondiente para tratarse en sesión de la Cámara de </w:t>
      </w:r>
      <w:proofErr w:type="gramStart"/>
      <w:r w:rsidRPr="00D66A17">
        <w:rPr>
          <w:rFonts w:cstheme="minorHAnsi"/>
          <w:lang w:val="es-MX"/>
        </w:rPr>
        <w:t>origen.-</w:t>
      </w:r>
      <w:proofErr w:type="gramEnd"/>
      <w:r w:rsidRPr="00D66A17">
        <w:rPr>
          <w:rFonts w:cstheme="minorHAnsi"/>
          <w:lang w:val="es-MX"/>
        </w:rPr>
        <w:t xml:space="preserve"> </w:t>
      </w:r>
    </w:p>
    <w:p w14:paraId="58EBDA71" w14:textId="6CDC1229" w:rsidR="001E1DA5" w:rsidRPr="005B1C10" w:rsidRDefault="00D66A17" w:rsidP="001E1DA5">
      <w:pPr>
        <w:pStyle w:val="Prrafodelista"/>
        <w:numPr>
          <w:ilvl w:val="0"/>
          <w:numId w:val="20"/>
        </w:numPr>
        <w:spacing w:line="360" w:lineRule="auto"/>
        <w:jc w:val="both"/>
        <w:rPr>
          <w:rFonts w:cstheme="minorHAnsi"/>
          <w:lang w:val="es-MX"/>
        </w:rPr>
      </w:pPr>
      <w:r w:rsidRPr="00D66A17">
        <w:rPr>
          <w:rFonts w:cstheme="minorHAnsi"/>
          <w:lang w:val="es-MX"/>
        </w:rPr>
        <w:t xml:space="preserve">Conformación de una mesa de trabajo en el marco interinstitucional para trabajar en forma articulada en el seguimiento de las sustanciaciones de casos para el pago de Resoluciones favorables de la Defensoría del Pueblo a víctimas de violaciones de Derechos Humanos durante el periodo 1954 a 1989 y en vista al Dictamen N° 197/19 de fecha 12 de Agosto de 2019 del Sr. Procurador General de la República dando lugar a que el Ministerio de Hacienda realice los procedimientos administrativos correspondientes consignados en la Resolución de la Defensoría del Pueblo del Paraguay.- </w:t>
      </w:r>
    </w:p>
    <w:p w14:paraId="03F16FCD" w14:textId="08611FAB" w:rsidR="00D66A17" w:rsidRDefault="00D66A17" w:rsidP="00D27C09">
      <w:pPr>
        <w:pStyle w:val="Prrafodelista"/>
        <w:numPr>
          <w:ilvl w:val="0"/>
          <w:numId w:val="20"/>
        </w:numPr>
        <w:spacing w:line="360" w:lineRule="auto"/>
        <w:jc w:val="both"/>
        <w:rPr>
          <w:rFonts w:cstheme="minorHAnsi"/>
          <w:lang w:val="es-MX"/>
        </w:rPr>
      </w:pPr>
      <w:r w:rsidRPr="00D66A17">
        <w:rPr>
          <w:rFonts w:cstheme="minorHAnsi"/>
          <w:lang w:val="es-MX"/>
        </w:rPr>
        <w:t xml:space="preserve">Presentación de más denuncias por violaciones a los DDHH ante el Ministerio </w:t>
      </w:r>
      <w:r w:rsidR="007D371E" w:rsidRPr="00D66A17">
        <w:rPr>
          <w:rFonts w:cstheme="minorHAnsi"/>
          <w:lang w:val="es-MX"/>
        </w:rPr>
        <w:t xml:space="preserve">Público. </w:t>
      </w:r>
    </w:p>
    <w:p w14:paraId="4FBFC533" w14:textId="6BA01582" w:rsidR="003B5B01" w:rsidRDefault="003B5B01" w:rsidP="00D27C09">
      <w:pPr>
        <w:pStyle w:val="Prrafodelista"/>
        <w:numPr>
          <w:ilvl w:val="0"/>
          <w:numId w:val="20"/>
        </w:numPr>
        <w:spacing w:line="360" w:lineRule="auto"/>
        <w:jc w:val="both"/>
        <w:rPr>
          <w:rFonts w:cstheme="minorHAnsi"/>
          <w:lang w:val="es-MX"/>
        </w:rPr>
      </w:pPr>
      <w:r>
        <w:rPr>
          <w:rFonts w:cstheme="minorHAnsi"/>
          <w:lang w:val="es-MX"/>
        </w:rPr>
        <w:t>Desarrollo de una base de datos de un software libre para gestión de archivos.</w:t>
      </w:r>
    </w:p>
    <w:p w14:paraId="77660F77" w14:textId="60B6E94A" w:rsidR="003B5B01" w:rsidRDefault="003B5B01" w:rsidP="00D27C09">
      <w:pPr>
        <w:pStyle w:val="Prrafodelista"/>
        <w:numPr>
          <w:ilvl w:val="0"/>
          <w:numId w:val="20"/>
        </w:numPr>
        <w:spacing w:line="360" w:lineRule="auto"/>
        <w:jc w:val="both"/>
        <w:rPr>
          <w:rFonts w:cstheme="minorHAnsi"/>
          <w:lang w:val="es-MX"/>
        </w:rPr>
      </w:pPr>
      <w:r>
        <w:rPr>
          <w:rFonts w:cstheme="minorHAnsi"/>
          <w:lang w:val="es-MX"/>
        </w:rPr>
        <w:t>Capacitación aplicada en G</w:t>
      </w:r>
      <w:r w:rsidR="00D27C09">
        <w:rPr>
          <w:rFonts w:cstheme="minorHAnsi"/>
          <w:lang w:val="es-MX"/>
        </w:rPr>
        <w:t>é</w:t>
      </w:r>
      <w:r>
        <w:rPr>
          <w:rFonts w:cstheme="minorHAnsi"/>
          <w:lang w:val="es-MX"/>
        </w:rPr>
        <w:t>nero</w:t>
      </w:r>
      <w:r w:rsidR="00D27C09">
        <w:rPr>
          <w:rFonts w:cstheme="minorHAnsi"/>
          <w:lang w:val="es-MX"/>
        </w:rPr>
        <w:t>.</w:t>
      </w:r>
      <w:r>
        <w:rPr>
          <w:rFonts w:cstheme="minorHAnsi"/>
          <w:lang w:val="es-MX"/>
        </w:rPr>
        <w:t xml:space="preserve"> </w:t>
      </w:r>
    </w:p>
    <w:p w14:paraId="74EED56E" w14:textId="7BA1A2C5" w:rsidR="003B5B01" w:rsidRPr="00D66A17" w:rsidRDefault="003B5B01" w:rsidP="00D27C09">
      <w:pPr>
        <w:pStyle w:val="Prrafodelista"/>
        <w:numPr>
          <w:ilvl w:val="0"/>
          <w:numId w:val="20"/>
        </w:numPr>
        <w:spacing w:line="360" w:lineRule="auto"/>
        <w:jc w:val="both"/>
        <w:rPr>
          <w:rFonts w:cstheme="minorHAnsi"/>
          <w:lang w:val="es-MX"/>
        </w:rPr>
      </w:pPr>
      <w:r>
        <w:rPr>
          <w:rFonts w:cstheme="minorHAnsi"/>
          <w:lang w:val="es-MX"/>
        </w:rPr>
        <w:t xml:space="preserve">Mapa interactivo sobre los lugares de memoria relacionados con graves violaciones a los Derechos Humanos en la República del Paraguay. </w:t>
      </w:r>
    </w:p>
    <w:p w14:paraId="1CF30FA0" w14:textId="77777777" w:rsidR="008F16B5" w:rsidRPr="00D66A17" w:rsidRDefault="008F16B5" w:rsidP="00D27C09">
      <w:pPr>
        <w:spacing w:line="360" w:lineRule="auto"/>
        <w:jc w:val="both"/>
        <w:rPr>
          <w:rFonts w:eastAsia="Times New Roman" w:cstheme="minorHAnsi"/>
          <w:lang w:val="es-MX" w:eastAsia="es-ES"/>
        </w:rPr>
      </w:pPr>
    </w:p>
    <w:sectPr w:rsidR="008F16B5" w:rsidRPr="00D66A17" w:rsidSect="00CA319B">
      <w:headerReference w:type="default" r:id="rId8"/>
      <w:footerReference w:type="default" r:id="rId9"/>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6EB216" w14:textId="77777777" w:rsidR="00361702" w:rsidRDefault="00361702" w:rsidP="0044319A">
      <w:pPr>
        <w:spacing w:after="0" w:line="240" w:lineRule="auto"/>
      </w:pPr>
      <w:r>
        <w:separator/>
      </w:r>
    </w:p>
  </w:endnote>
  <w:endnote w:type="continuationSeparator" w:id="0">
    <w:p w14:paraId="03656778" w14:textId="77777777" w:rsidR="00361702" w:rsidRDefault="00361702" w:rsidP="00443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342E3" w14:textId="77777777" w:rsidR="00F81D45" w:rsidRPr="00F81D45" w:rsidRDefault="00F81D45" w:rsidP="00F81D45">
    <w:pPr>
      <w:pStyle w:val="Piedepgina"/>
      <w:rPr>
        <w:lang w:val="es-MX"/>
      </w:rPr>
    </w:pPr>
    <w:r>
      <w:rPr>
        <w:lang w:val="es-MX"/>
      </w:rPr>
      <w:t>_____________________________________________________________________________</w:t>
    </w:r>
    <w:r w:rsidRPr="00F81D45">
      <w:rPr>
        <w:lang w:val="es-MX"/>
      </w:rPr>
      <w:t>Pte. Franco Nº 261 e/ Ntra. Señora de la Asunción y C</w:t>
    </w:r>
    <w:r>
      <w:rPr>
        <w:lang w:val="es-MX"/>
      </w:rPr>
      <w:t xml:space="preserve">hile            </w:t>
    </w:r>
    <w:r w:rsidRPr="00F81D45">
      <w:rPr>
        <w:lang w:val="es-MX"/>
      </w:rPr>
      <w:t xml:space="preserve">    </w:t>
    </w:r>
    <w:r>
      <w:rPr>
        <w:lang w:val="es-MX"/>
      </w:rPr>
      <w:t xml:space="preserve">        </w:t>
    </w:r>
    <w:r w:rsidRPr="00F81D45">
      <w:rPr>
        <w:lang w:val="es-MX"/>
      </w:rPr>
      <w:t xml:space="preserve">   Tel. 451-924 / 491-204 </w:t>
    </w:r>
  </w:p>
  <w:p w14:paraId="4E19DB86" w14:textId="77777777" w:rsidR="00F81D45" w:rsidRPr="0095763D" w:rsidRDefault="00F81D45" w:rsidP="00F81D45">
    <w:pPr>
      <w:pStyle w:val="Piedepgina"/>
    </w:pPr>
    <w:r w:rsidRPr="0095763D">
      <w:t xml:space="preserve">Email. verdadyjusticia.dp.py@gmail.com          </w:t>
    </w:r>
  </w:p>
  <w:p w14:paraId="51079472" w14:textId="77777777" w:rsidR="0044319A" w:rsidRPr="0095763D" w:rsidRDefault="00F81D45" w:rsidP="00F81D45">
    <w:pPr>
      <w:pStyle w:val="Piedepgina"/>
    </w:pPr>
    <w:r w:rsidRPr="0095763D">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A5963C" w14:textId="77777777" w:rsidR="00361702" w:rsidRDefault="00361702" w:rsidP="0044319A">
      <w:pPr>
        <w:spacing w:after="0" w:line="240" w:lineRule="auto"/>
      </w:pPr>
      <w:r>
        <w:separator/>
      </w:r>
    </w:p>
  </w:footnote>
  <w:footnote w:type="continuationSeparator" w:id="0">
    <w:p w14:paraId="516B1599" w14:textId="77777777" w:rsidR="00361702" w:rsidRDefault="00361702" w:rsidP="004431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D4D3A6" w14:textId="77777777" w:rsidR="00F73DF6" w:rsidRPr="00E17C0E" w:rsidRDefault="00CA319B" w:rsidP="00F73DF6">
    <w:pPr>
      <w:pStyle w:val="Encabezado"/>
      <w:jc w:val="center"/>
      <w:rPr>
        <w:i/>
        <w:iCs/>
      </w:rPr>
    </w:pPr>
    <w:r>
      <w:rPr>
        <w:noProof/>
        <w:lang w:eastAsia="es-PY"/>
      </w:rPr>
      <w:drawing>
        <wp:anchor distT="0" distB="0" distL="114300" distR="114300" simplePos="0" relativeHeight="251659264" behindDoc="0" locked="0" layoutInCell="1" allowOverlap="1" wp14:anchorId="6739753E" wp14:editId="2253BA32">
          <wp:simplePos x="0" y="0"/>
          <wp:positionH relativeFrom="column">
            <wp:posOffset>4128135</wp:posOffset>
          </wp:positionH>
          <wp:positionV relativeFrom="paragraph">
            <wp:posOffset>-256540</wp:posOffset>
          </wp:positionV>
          <wp:extent cx="1228725" cy="809625"/>
          <wp:effectExtent l="0" t="0" r="9525" b="9525"/>
          <wp:wrapSquare wrapText="bothSides"/>
          <wp:docPr id="1" name="Imagen 13" descr="Logo Campera Muest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descr="Logo Campera Muestr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80962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PY"/>
      </w:rPr>
      <w:drawing>
        <wp:anchor distT="0" distB="0" distL="114300" distR="114300" simplePos="0" relativeHeight="251661312" behindDoc="0" locked="0" layoutInCell="1" allowOverlap="1" wp14:anchorId="011ACE82" wp14:editId="7C71097F">
          <wp:simplePos x="0" y="0"/>
          <wp:positionH relativeFrom="column">
            <wp:posOffset>-227330</wp:posOffset>
          </wp:positionH>
          <wp:positionV relativeFrom="paragraph">
            <wp:posOffset>-329565</wp:posOffset>
          </wp:positionV>
          <wp:extent cx="937260" cy="1076325"/>
          <wp:effectExtent l="0" t="0" r="0" b="9525"/>
          <wp:wrapNone/>
          <wp:docPr id="2" name="Picture 10" descr="logo%2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20D"/>
                  <pic:cNvPicPr>
                    <a:picLocks noChangeAspect="1" noChangeArrowheads="1"/>
                  </pic:cNvPicPr>
                </pic:nvPicPr>
                <pic:blipFill>
                  <a:blip r:embed="rId2">
                    <a:lum bright="20000" contrast="-20000"/>
                    <a:extLst>
                      <a:ext uri="{28A0092B-C50C-407E-A947-70E740481C1C}">
                        <a14:useLocalDpi xmlns:a14="http://schemas.microsoft.com/office/drawing/2010/main" val="0"/>
                      </a:ext>
                    </a:extLst>
                  </a:blip>
                  <a:srcRect/>
                  <a:stretch>
                    <a:fillRect/>
                  </a:stretch>
                </pic:blipFill>
                <pic:spPr bwMode="auto">
                  <a:xfrm>
                    <a:off x="0" y="0"/>
                    <a:ext cx="937260" cy="107632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PY"/>
      </w:rPr>
      <w:drawing>
        <wp:anchor distT="0" distB="0" distL="114300" distR="114300" simplePos="0" relativeHeight="251662336" behindDoc="0" locked="0" layoutInCell="1" allowOverlap="1" wp14:anchorId="178636CA" wp14:editId="12F0A6BF">
          <wp:simplePos x="0" y="0"/>
          <wp:positionH relativeFrom="column">
            <wp:posOffset>2236470</wp:posOffset>
          </wp:positionH>
          <wp:positionV relativeFrom="paragraph">
            <wp:posOffset>-208280</wp:posOffset>
          </wp:positionV>
          <wp:extent cx="657860" cy="657860"/>
          <wp:effectExtent l="0" t="0" r="8890" b="8890"/>
          <wp:wrapNone/>
          <wp:docPr id="9" name="Picture 11" descr="Coat of arms of Paraguay.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at of arms of Paraguay.sv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57860" cy="657860"/>
                  </a:xfrm>
                  <a:prstGeom prst="rect">
                    <a:avLst/>
                  </a:prstGeom>
                  <a:noFill/>
                </pic:spPr>
              </pic:pic>
            </a:graphicData>
          </a:graphic>
          <wp14:sizeRelH relativeFrom="page">
            <wp14:pctWidth>0</wp14:pctWidth>
          </wp14:sizeRelH>
          <wp14:sizeRelV relativeFrom="page">
            <wp14:pctHeight>0</wp14:pctHeight>
          </wp14:sizeRelV>
        </wp:anchor>
      </w:drawing>
    </w:r>
  </w:p>
  <w:p w14:paraId="76C87778" w14:textId="77777777" w:rsidR="00F73DF6" w:rsidRPr="00E17C0E" w:rsidRDefault="00F73DF6" w:rsidP="00F73DF6">
    <w:pPr>
      <w:pStyle w:val="Encabezado"/>
      <w:jc w:val="center"/>
    </w:pPr>
  </w:p>
  <w:p w14:paraId="039C3394" w14:textId="77777777" w:rsidR="00F73DF6" w:rsidRDefault="00F73DF6" w:rsidP="00F73DF6">
    <w:pPr>
      <w:pStyle w:val="Encabezado"/>
      <w:tabs>
        <w:tab w:val="left" w:pos="5835"/>
      </w:tabs>
    </w:pPr>
    <w:r>
      <w:tab/>
    </w:r>
  </w:p>
  <w:p w14:paraId="1A736758" w14:textId="77777777" w:rsidR="00F73DF6" w:rsidRPr="00F73DF6" w:rsidRDefault="00CA319B" w:rsidP="00F73DF6">
    <w:pPr>
      <w:pStyle w:val="Encabezado"/>
      <w:tabs>
        <w:tab w:val="left" w:pos="5835"/>
      </w:tabs>
    </w:pPr>
    <w:r>
      <w:rPr>
        <w:noProof/>
        <w:lang w:eastAsia="es-PY"/>
      </w:rPr>
      <mc:AlternateContent>
        <mc:Choice Requires="wps">
          <w:drawing>
            <wp:anchor distT="0" distB="0" distL="114300" distR="114300" simplePos="0" relativeHeight="251660288" behindDoc="0" locked="0" layoutInCell="1" allowOverlap="1" wp14:anchorId="3539AC2D" wp14:editId="008F1C6F">
              <wp:simplePos x="0" y="0"/>
              <wp:positionH relativeFrom="column">
                <wp:posOffset>1577340</wp:posOffset>
              </wp:positionH>
              <wp:positionV relativeFrom="paragraph">
                <wp:posOffset>38735</wp:posOffset>
              </wp:positionV>
              <wp:extent cx="1826895" cy="233680"/>
              <wp:effectExtent l="0" t="0" r="0" b="0"/>
              <wp:wrapNone/>
              <wp:docPr id="5"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82689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186CB36F" w14:textId="77777777" w:rsidR="00F73DF6" w:rsidRPr="00931C63" w:rsidRDefault="00F73DF6" w:rsidP="00F73DF6">
                          <w:pPr>
                            <w:pStyle w:val="NormalWeb"/>
                            <w:spacing w:before="0" w:beforeAutospacing="0" w:after="0" w:afterAutospacing="0"/>
                            <w:jc w:val="center"/>
                          </w:pPr>
                          <w:r>
                            <w:rPr>
                              <w:sz w:val="16"/>
                              <w:szCs w:val="16"/>
                            </w:rPr>
                            <w:t xml:space="preserve"> DEFENSORÍ</w:t>
                          </w:r>
                          <w:r w:rsidRPr="00931C63">
                            <w:rPr>
                              <w:sz w:val="16"/>
                              <w:szCs w:val="16"/>
                            </w:rPr>
                            <w:t>A DEL PUEBLO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39AC2D" id="_x0000_t202" coordsize="21600,21600" o:spt="202" path="m,l,21600r21600,l21600,xe">
              <v:stroke joinstyle="miter"/>
              <v:path gradientshapeok="t" o:connecttype="rect"/>
            </v:shapetype>
            <v:shape id="Text Box 67" o:spid="_x0000_s1026" type="#_x0000_t202" style="position:absolute;margin-left:124.2pt;margin-top:3.05pt;width:143.85pt;height:1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" filled="f" stroked="f">
              <v:stroke joinstyle="round"/>
              <o:lock v:ext="edit" shapetype="t"/>
              <v:textbox>
                <w:txbxContent>
                  <w:p w14:paraId="186CB36F" w14:textId="77777777" w:rsidR="00F73DF6" w:rsidRPr="00931C63" w:rsidRDefault="00F73DF6" w:rsidP="00F73DF6">
                    <w:pPr>
                      <w:pStyle w:val="NormalWeb"/>
                      <w:spacing w:before="0" w:beforeAutospacing="0" w:after="0" w:afterAutospacing="0"/>
                      <w:jc w:val="center"/>
                    </w:pPr>
                    <w:r>
                      <w:rPr>
                        <w:sz w:val="16"/>
                        <w:szCs w:val="16"/>
                      </w:rPr>
                      <w:t xml:space="preserve"> DEFENSORÍ</w:t>
                    </w:r>
                    <w:r w:rsidRPr="00931C63">
                      <w:rPr>
                        <w:sz w:val="16"/>
                        <w:szCs w:val="16"/>
                      </w:rPr>
                      <w:t>A DEL PUEBLO</w:t>
                    </w:r>
                  </w:p>
                </w:txbxContent>
              </v:textbox>
            </v:shape>
          </w:pict>
        </mc:Fallback>
      </mc:AlternateContent>
    </w:r>
    <w:r w:rsidR="00F73DF6">
      <w:rPr>
        <w:noProof/>
        <w:lang w:eastAsia="es-PY"/>
      </w:rPr>
      <mc:AlternateContent>
        <mc:Choice Requires="wps">
          <w:drawing>
            <wp:anchor distT="0" distB="0" distL="114300" distR="114300" simplePos="0" relativeHeight="251664384" behindDoc="0" locked="0" layoutInCell="1" allowOverlap="1" wp14:anchorId="0D4278E3" wp14:editId="4A245689">
              <wp:simplePos x="0" y="0"/>
              <wp:positionH relativeFrom="column">
                <wp:posOffset>1853565</wp:posOffset>
              </wp:positionH>
              <wp:positionV relativeFrom="paragraph">
                <wp:posOffset>33655</wp:posOffset>
              </wp:positionV>
              <wp:extent cx="1550670" cy="23368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55067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4D6EEDEC" w14:textId="77777777" w:rsidR="00F73DF6" w:rsidRPr="00E52333" w:rsidRDefault="00F73DF6" w:rsidP="00F73DF6">
                          <w:pPr>
                            <w:pStyle w:val="NormalWeb"/>
                            <w:spacing w:before="0" w:beforeAutospacing="0" w:after="0" w:afterAutospacing="0"/>
                            <w:rPr>
                              <w:i/>
                              <w:iCs/>
                              <w:lang w:val="es-PY"/>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4278E3" id="Text Box 1" o:spid="_x0000_s1027" type="#_x0000_t202" style="position:absolute;margin-left:145.95pt;margin-top:2.65pt;width:122.1pt;height:1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" filled="f" stroked="f">
              <v:stroke joinstyle="round"/>
              <o:lock v:ext="edit" shapetype="t"/>
              <v:textbox>
                <w:txbxContent>
                  <w:p w14:paraId="4D6EEDEC" w14:textId="77777777" w:rsidR="00F73DF6" w:rsidRPr="00E52333" w:rsidRDefault="00F73DF6" w:rsidP="00F73DF6">
                    <w:pPr>
                      <w:pStyle w:val="NormalWeb"/>
                      <w:spacing w:before="0" w:beforeAutospacing="0" w:after="0" w:afterAutospacing="0"/>
                      <w:rPr>
                        <w:i/>
                        <w:iCs/>
                        <w:lang w:val="es-PY"/>
                      </w:rPr>
                    </w:pPr>
                  </w:p>
                </w:txbxContent>
              </v:textbox>
            </v:shape>
          </w:pict>
        </mc:Fallback>
      </mc:AlternateContent>
    </w:r>
  </w:p>
  <w:p w14:paraId="585065BF" w14:textId="77777777" w:rsidR="00F73DF6" w:rsidRPr="00F73DF6" w:rsidRDefault="00F73DF6" w:rsidP="00CA319B">
    <w:pPr>
      <w:pStyle w:val="Encabezado"/>
      <w:spacing w:before="240"/>
      <w:rPr>
        <w:sz w:val="24"/>
        <w:szCs w:val="24"/>
      </w:rPr>
    </w:pPr>
    <w:r>
      <w:rPr>
        <w:noProof/>
        <w:lang w:eastAsia="es-PY"/>
      </w:rPr>
      <mc:AlternateContent>
        <mc:Choice Requires="wps">
          <w:drawing>
            <wp:anchor distT="0" distB="0" distL="114300" distR="114300" simplePos="0" relativeHeight="251663360" behindDoc="0" locked="0" layoutInCell="1" allowOverlap="1" wp14:anchorId="6F18A257" wp14:editId="1F18E097">
              <wp:simplePos x="0" y="0"/>
              <wp:positionH relativeFrom="column">
                <wp:posOffset>-328930</wp:posOffset>
              </wp:positionH>
              <wp:positionV relativeFrom="paragraph">
                <wp:posOffset>57785</wp:posOffset>
              </wp:positionV>
              <wp:extent cx="1133475" cy="581025"/>
              <wp:effectExtent l="0" t="0" r="0" b="9525"/>
              <wp:wrapNone/>
              <wp:docPr id="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13347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2B37A2AA" w14:textId="77777777" w:rsidR="00F73DF6" w:rsidRPr="004E7452" w:rsidRDefault="00F73DF6" w:rsidP="00F73DF6">
                          <w:pPr>
                            <w:pStyle w:val="NormalWeb"/>
                            <w:spacing w:before="0" w:beforeAutospacing="0" w:after="0" w:afterAutospacing="0"/>
                            <w:jc w:val="center"/>
                            <w:rPr>
                              <w:color w:val="000000"/>
                              <w:sz w:val="14"/>
                              <w:szCs w:val="14"/>
                            </w:rPr>
                          </w:pPr>
                          <w:r w:rsidRPr="004E7452">
                            <w:rPr>
                              <w:color w:val="000000"/>
                              <w:sz w:val="14"/>
                              <w:szCs w:val="14"/>
                            </w:rPr>
                            <w:t>DERECHOS HUMANOS</w:t>
                          </w:r>
                        </w:p>
                        <w:p w14:paraId="106830D2" w14:textId="77777777" w:rsidR="00F73DF6" w:rsidRPr="004E7452" w:rsidRDefault="00F73DF6" w:rsidP="00F73DF6">
                          <w:pPr>
                            <w:pStyle w:val="NormalWeb"/>
                            <w:spacing w:before="0" w:beforeAutospacing="0" w:after="0" w:afterAutospacing="0"/>
                            <w:jc w:val="center"/>
                            <w:rPr>
                              <w:color w:val="000000"/>
                              <w:sz w:val="14"/>
                              <w:szCs w:val="14"/>
                            </w:rPr>
                          </w:pPr>
                          <w:r w:rsidRPr="004E7452">
                            <w:rPr>
                              <w:color w:val="000000"/>
                              <w:sz w:val="14"/>
                              <w:szCs w:val="14"/>
                            </w:rPr>
                            <w:t>DERECHOS DE TODOS</w:t>
                          </w:r>
                        </w:p>
                        <w:p w14:paraId="0825B2B2" w14:textId="77777777" w:rsidR="00F73DF6" w:rsidRPr="004E7452" w:rsidRDefault="00F73DF6" w:rsidP="00F73DF6">
                          <w:pPr>
                            <w:pStyle w:val="NormalWeb"/>
                            <w:spacing w:before="0" w:beforeAutospacing="0" w:after="0" w:afterAutospacing="0"/>
                            <w:jc w:val="center"/>
                            <w:rPr>
                              <w:i/>
                              <w:iCs/>
                              <w:color w:val="000000"/>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8A257" id="Text Box 63" o:spid="_x0000_s1028" type="#_x0000_t202" style="position:absolute;margin-left:-25.9pt;margin-top:4.55pt;width:89.25pt;height:4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" filled="f" stroked="f">
              <v:stroke joinstyle="round"/>
              <o:lock v:ext="edit" shapetype="t"/>
              <v:textbox>
                <w:txbxContent>
                  <w:p w14:paraId="2B37A2AA" w14:textId="77777777" w:rsidR="00F73DF6" w:rsidRPr="004E7452" w:rsidRDefault="00F73DF6" w:rsidP="00F73DF6">
                    <w:pPr>
                      <w:pStyle w:val="NormalWeb"/>
                      <w:spacing w:before="0" w:beforeAutospacing="0" w:after="0" w:afterAutospacing="0"/>
                      <w:jc w:val="center"/>
                      <w:rPr>
                        <w:color w:val="000000"/>
                        <w:sz w:val="14"/>
                        <w:szCs w:val="14"/>
                      </w:rPr>
                    </w:pPr>
                    <w:r w:rsidRPr="004E7452">
                      <w:rPr>
                        <w:color w:val="000000"/>
                        <w:sz w:val="14"/>
                        <w:szCs w:val="14"/>
                      </w:rPr>
                      <w:t>DERECHOS HUMANOS</w:t>
                    </w:r>
                  </w:p>
                  <w:p w14:paraId="106830D2" w14:textId="77777777" w:rsidR="00F73DF6" w:rsidRPr="004E7452" w:rsidRDefault="00F73DF6" w:rsidP="00F73DF6">
                    <w:pPr>
                      <w:pStyle w:val="NormalWeb"/>
                      <w:spacing w:before="0" w:beforeAutospacing="0" w:after="0" w:afterAutospacing="0"/>
                      <w:jc w:val="center"/>
                      <w:rPr>
                        <w:color w:val="000000"/>
                        <w:sz w:val="14"/>
                        <w:szCs w:val="14"/>
                      </w:rPr>
                    </w:pPr>
                    <w:r w:rsidRPr="004E7452">
                      <w:rPr>
                        <w:color w:val="000000"/>
                        <w:sz w:val="14"/>
                        <w:szCs w:val="14"/>
                      </w:rPr>
                      <w:t>DERECHOS DE TODOS</w:t>
                    </w:r>
                  </w:p>
                  <w:p w14:paraId="0825B2B2" w14:textId="77777777" w:rsidR="00F73DF6" w:rsidRPr="004E7452" w:rsidRDefault="00F73DF6" w:rsidP="00F73DF6">
                    <w:pPr>
                      <w:pStyle w:val="NormalWeb"/>
                      <w:spacing w:before="0" w:beforeAutospacing="0" w:after="0" w:afterAutospacing="0"/>
                      <w:jc w:val="center"/>
                      <w:rPr>
                        <w:i/>
                        <w:iCs/>
                        <w:color w:val="000000"/>
                        <w:sz w:val="14"/>
                        <w:szCs w:val="14"/>
                      </w:rPr>
                    </w:pPr>
                  </w:p>
                </w:txbxContent>
              </v:textbox>
            </v:shape>
          </w:pict>
        </mc:Fallback>
      </mc:AlternateContent>
    </w:r>
    <w:r w:rsidR="00CA319B">
      <w:rPr>
        <w:sz w:val="24"/>
        <w:szCs w:val="24"/>
      </w:rPr>
      <w:t xml:space="preserve">                         </w:t>
    </w:r>
    <w:r w:rsidR="00F124E8">
      <w:rPr>
        <w:sz w:val="24"/>
        <w:szCs w:val="24"/>
      </w:rPr>
      <w:t xml:space="preserve">     </w:t>
    </w:r>
    <w:r w:rsidRPr="00F73DF6">
      <w:rPr>
        <w:sz w:val="24"/>
        <w:szCs w:val="24"/>
      </w:rPr>
      <w:t>Dirección General de Verdad, Justicia y Reparación</w:t>
    </w:r>
  </w:p>
  <w:p w14:paraId="1F5C34DE" w14:textId="77777777" w:rsidR="00F73DF6" w:rsidRDefault="00F73DF6" w:rsidP="00F73DF6">
    <w:pPr>
      <w:pStyle w:val="Encabezado"/>
      <w:jc w:val="both"/>
    </w:pPr>
    <w:r w:rsidRPr="00CA319B">
      <w:t>___</w:t>
    </w:r>
    <w:r>
      <w:t>______________________________________________________</w:t>
    </w:r>
    <w:r w:rsidR="00CA319B">
      <w:t>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6029B"/>
    <w:multiLevelType w:val="hybridMultilevel"/>
    <w:tmpl w:val="138A1568"/>
    <w:lvl w:ilvl="0" w:tplc="AA560FA8">
      <w:start w:val="1"/>
      <w:numFmt w:val="bullet"/>
      <w:lvlText w:val="-"/>
      <w:lvlJc w:val="left"/>
      <w:pPr>
        <w:ind w:left="720" w:hanging="360"/>
      </w:pPr>
      <w:rPr>
        <w:rFonts w:ascii="Calibri" w:eastAsiaTheme="minorHAnsi"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 w15:restartNumberingAfterBreak="0">
    <w:nsid w:val="06CA34F6"/>
    <w:multiLevelType w:val="hybridMultilevel"/>
    <w:tmpl w:val="19008AFC"/>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15:restartNumberingAfterBreak="0">
    <w:nsid w:val="0BB54B46"/>
    <w:multiLevelType w:val="hybridMultilevel"/>
    <w:tmpl w:val="ADE6E7F2"/>
    <w:lvl w:ilvl="0" w:tplc="1262A948">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FBB2D31"/>
    <w:multiLevelType w:val="hybridMultilevel"/>
    <w:tmpl w:val="F8A2E826"/>
    <w:lvl w:ilvl="0" w:tplc="3C0A0001">
      <w:start w:val="1"/>
      <w:numFmt w:val="bullet"/>
      <w:lvlText w:val=""/>
      <w:lvlJc w:val="left"/>
      <w:pPr>
        <w:ind w:left="1080" w:hanging="360"/>
      </w:pPr>
      <w:rPr>
        <w:rFonts w:ascii="Symbol" w:hAnsi="Symbo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4" w15:restartNumberingAfterBreak="0">
    <w:nsid w:val="19FE4A04"/>
    <w:multiLevelType w:val="hybridMultilevel"/>
    <w:tmpl w:val="85C2C38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1BB51F71"/>
    <w:multiLevelType w:val="hybridMultilevel"/>
    <w:tmpl w:val="DEB8BE38"/>
    <w:lvl w:ilvl="0" w:tplc="3C0A000B">
      <w:start w:val="1"/>
      <w:numFmt w:val="bullet"/>
      <w:lvlText w:val=""/>
      <w:lvlJc w:val="left"/>
      <w:pPr>
        <w:ind w:left="720" w:hanging="360"/>
      </w:pPr>
      <w:rPr>
        <w:rFonts w:ascii="Wingdings" w:hAnsi="Wingdings"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15:restartNumberingAfterBreak="0">
    <w:nsid w:val="1BBA5CA2"/>
    <w:multiLevelType w:val="hybridMultilevel"/>
    <w:tmpl w:val="EFCC259E"/>
    <w:lvl w:ilvl="0" w:tplc="3C0A000B">
      <w:start w:val="1"/>
      <w:numFmt w:val="bullet"/>
      <w:lvlText w:val=""/>
      <w:lvlJc w:val="left"/>
      <w:pPr>
        <w:ind w:left="1440" w:hanging="360"/>
      </w:pPr>
      <w:rPr>
        <w:rFonts w:ascii="Wingdings" w:hAnsi="Wingdings"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7" w15:restartNumberingAfterBreak="0">
    <w:nsid w:val="1F29120A"/>
    <w:multiLevelType w:val="hybridMultilevel"/>
    <w:tmpl w:val="7D081B4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8" w15:restartNumberingAfterBreak="0">
    <w:nsid w:val="21CB1CC8"/>
    <w:multiLevelType w:val="hybridMultilevel"/>
    <w:tmpl w:val="A5785F5A"/>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9" w15:restartNumberingAfterBreak="0">
    <w:nsid w:val="2D167284"/>
    <w:multiLevelType w:val="hybridMultilevel"/>
    <w:tmpl w:val="1110E3B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0" w15:restartNumberingAfterBreak="0">
    <w:nsid w:val="3D801992"/>
    <w:multiLevelType w:val="hybridMultilevel"/>
    <w:tmpl w:val="36688218"/>
    <w:lvl w:ilvl="0" w:tplc="3C0A000B">
      <w:start w:val="1"/>
      <w:numFmt w:val="bullet"/>
      <w:lvlText w:val=""/>
      <w:lvlJc w:val="left"/>
      <w:pPr>
        <w:ind w:left="1080" w:hanging="360"/>
      </w:pPr>
      <w:rPr>
        <w:rFonts w:ascii="Wingdings" w:hAnsi="Wingdings"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11" w15:restartNumberingAfterBreak="0">
    <w:nsid w:val="4A8F19FA"/>
    <w:multiLevelType w:val="hybridMultilevel"/>
    <w:tmpl w:val="6F94DFAC"/>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2" w15:restartNumberingAfterBreak="0">
    <w:nsid w:val="631F5F45"/>
    <w:multiLevelType w:val="hybridMultilevel"/>
    <w:tmpl w:val="E1DAE5B0"/>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3" w15:restartNumberingAfterBreak="0">
    <w:nsid w:val="676F5520"/>
    <w:multiLevelType w:val="hybridMultilevel"/>
    <w:tmpl w:val="C9B0F50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4" w15:restartNumberingAfterBreak="0">
    <w:nsid w:val="68804EDB"/>
    <w:multiLevelType w:val="hybridMultilevel"/>
    <w:tmpl w:val="D9763296"/>
    <w:lvl w:ilvl="0" w:tplc="1262A948">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15:restartNumberingAfterBreak="0">
    <w:nsid w:val="68D56EFB"/>
    <w:multiLevelType w:val="hybridMultilevel"/>
    <w:tmpl w:val="A618855A"/>
    <w:lvl w:ilvl="0" w:tplc="3C0A0001">
      <w:start w:val="1"/>
      <w:numFmt w:val="bullet"/>
      <w:lvlText w:val=""/>
      <w:lvlJc w:val="left"/>
      <w:pPr>
        <w:ind w:left="1080" w:hanging="360"/>
      </w:pPr>
      <w:rPr>
        <w:rFonts w:ascii="Symbol" w:hAnsi="Symbo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16" w15:restartNumberingAfterBreak="0">
    <w:nsid w:val="6C3A3AE7"/>
    <w:multiLevelType w:val="hybridMultilevel"/>
    <w:tmpl w:val="006EC76A"/>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17" w15:restartNumberingAfterBreak="0">
    <w:nsid w:val="6CFA0CA0"/>
    <w:multiLevelType w:val="hybridMultilevel"/>
    <w:tmpl w:val="EB8C1964"/>
    <w:lvl w:ilvl="0" w:tplc="AA560FA8">
      <w:start w:val="1"/>
      <w:numFmt w:val="bullet"/>
      <w:lvlText w:val="-"/>
      <w:lvlJc w:val="left"/>
      <w:pPr>
        <w:ind w:left="720" w:hanging="360"/>
      </w:pPr>
      <w:rPr>
        <w:rFonts w:ascii="Calibri" w:eastAsiaTheme="minorHAnsi"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8" w15:restartNumberingAfterBreak="0">
    <w:nsid w:val="7359620A"/>
    <w:multiLevelType w:val="hybridMultilevel"/>
    <w:tmpl w:val="B4EA167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9" w15:restartNumberingAfterBreak="0">
    <w:nsid w:val="7A480170"/>
    <w:multiLevelType w:val="hybridMultilevel"/>
    <w:tmpl w:val="89AC0B9E"/>
    <w:lvl w:ilvl="0" w:tplc="AA560FA8">
      <w:start w:val="1"/>
      <w:numFmt w:val="bullet"/>
      <w:lvlText w:val="-"/>
      <w:lvlJc w:val="left"/>
      <w:pPr>
        <w:ind w:left="720" w:hanging="360"/>
      </w:pPr>
      <w:rPr>
        <w:rFonts w:ascii="Calibri" w:eastAsiaTheme="minorHAnsi"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0"/>
  </w:num>
  <w:num w:numId="4">
    <w:abstractNumId w:val="17"/>
  </w:num>
  <w:num w:numId="5">
    <w:abstractNumId w:val="19"/>
  </w:num>
  <w:num w:numId="6">
    <w:abstractNumId w:val="7"/>
  </w:num>
  <w:num w:numId="7">
    <w:abstractNumId w:val="3"/>
  </w:num>
  <w:num w:numId="8">
    <w:abstractNumId w:val="9"/>
  </w:num>
  <w:num w:numId="9">
    <w:abstractNumId w:val="15"/>
  </w:num>
  <w:num w:numId="10">
    <w:abstractNumId w:val="18"/>
  </w:num>
  <w:num w:numId="11">
    <w:abstractNumId w:val="13"/>
  </w:num>
  <w:num w:numId="12">
    <w:abstractNumId w:val="16"/>
  </w:num>
  <w:num w:numId="13">
    <w:abstractNumId w:val="5"/>
  </w:num>
  <w:num w:numId="14">
    <w:abstractNumId w:val="6"/>
  </w:num>
  <w:num w:numId="15">
    <w:abstractNumId w:val="10"/>
  </w:num>
  <w:num w:numId="16">
    <w:abstractNumId w:val="11"/>
  </w:num>
  <w:num w:numId="17">
    <w:abstractNumId w:val="12"/>
  </w:num>
  <w:num w:numId="18">
    <w:abstractNumId w:val="4"/>
  </w:num>
  <w:num w:numId="19">
    <w:abstractNumId w:val="8"/>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7772"/>
    <w:rsid w:val="000022EC"/>
    <w:rsid w:val="00037C55"/>
    <w:rsid w:val="000428EA"/>
    <w:rsid w:val="00043958"/>
    <w:rsid w:val="00060A9B"/>
    <w:rsid w:val="00072E39"/>
    <w:rsid w:val="000801F0"/>
    <w:rsid w:val="000A0CF7"/>
    <w:rsid w:val="000A4CE9"/>
    <w:rsid w:val="000B0DAA"/>
    <w:rsid w:val="000C5E7E"/>
    <w:rsid w:val="000E1202"/>
    <w:rsid w:val="0011756E"/>
    <w:rsid w:val="00144F07"/>
    <w:rsid w:val="001458C9"/>
    <w:rsid w:val="001543B2"/>
    <w:rsid w:val="00156C0F"/>
    <w:rsid w:val="00177D6C"/>
    <w:rsid w:val="00191041"/>
    <w:rsid w:val="0019703C"/>
    <w:rsid w:val="001A4E5A"/>
    <w:rsid w:val="001B1DB0"/>
    <w:rsid w:val="001C0FF6"/>
    <w:rsid w:val="001C698E"/>
    <w:rsid w:val="001D08AD"/>
    <w:rsid w:val="001E1DA5"/>
    <w:rsid w:val="001E52CA"/>
    <w:rsid w:val="001E5BB9"/>
    <w:rsid w:val="001F3187"/>
    <w:rsid w:val="002555E1"/>
    <w:rsid w:val="00266620"/>
    <w:rsid w:val="00271489"/>
    <w:rsid w:val="00281A85"/>
    <w:rsid w:val="0029221F"/>
    <w:rsid w:val="002A1186"/>
    <w:rsid w:val="002B0FFA"/>
    <w:rsid w:val="002C4C55"/>
    <w:rsid w:val="002D032D"/>
    <w:rsid w:val="002D0986"/>
    <w:rsid w:val="002D2488"/>
    <w:rsid w:val="002E47E0"/>
    <w:rsid w:val="003012A1"/>
    <w:rsid w:val="00305035"/>
    <w:rsid w:val="00326083"/>
    <w:rsid w:val="00331F16"/>
    <w:rsid w:val="00361702"/>
    <w:rsid w:val="00364FD9"/>
    <w:rsid w:val="00375366"/>
    <w:rsid w:val="00380B57"/>
    <w:rsid w:val="00383F59"/>
    <w:rsid w:val="0038610C"/>
    <w:rsid w:val="00397A07"/>
    <w:rsid w:val="003A0E92"/>
    <w:rsid w:val="003A53AA"/>
    <w:rsid w:val="003B5B01"/>
    <w:rsid w:val="003C29B4"/>
    <w:rsid w:val="003F3C05"/>
    <w:rsid w:val="00407AEF"/>
    <w:rsid w:val="0044052B"/>
    <w:rsid w:val="0044319A"/>
    <w:rsid w:val="00446E48"/>
    <w:rsid w:val="00491A16"/>
    <w:rsid w:val="004A4BB2"/>
    <w:rsid w:val="004A4F77"/>
    <w:rsid w:val="004B65AC"/>
    <w:rsid w:val="004D5CD1"/>
    <w:rsid w:val="004D67C9"/>
    <w:rsid w:val="004D7FE2"/>
    <w:rsid w:val="004E3547"/>
    <w:rsid w:val="004F0AD6"/>
    <w:rsid w:val="004F505E"/>
    <w:rsid w:val="005020BC"/>
    <w:rsid w:val="00581B76"/>
    <w:rsid w:val="005845F2"/>
    <w:rsid w:val="005B1C10"/>
    <w:rsid w:val="005D3B08"/>
    <w:rsid w:val="005E35CB"/>
    <w:rsid w:val="00611E19"/>
    <w:rsid w:val="00624D8D"/>
    <w:rsid w:val="00626BC1"/>
    <w:rsid w:val="00627A71"/>
    <w:rsid w:val="006362B5"/>
    <w:rsid w:val="00643227"/>
    <w:rsid w:val="00666E37"/>
    <w:rsid w:val="0069048E"/>
    <w:rsid w:val="00693C69"/>
    <w:rsid w:val="006C1F2B"/>
    <w:rsid w:val="006C3648"/>
    <w:rsid w:val="006D715A"/>
    <w:rsid w:val="006F3521"/>
    <w:rsid w:val="00707A41"/>
    <w:rsid w:val="00717F43"/>
    <w:rsid w:val="00735492"/>
    <w:rsid w:val="00737070"/>
    <w:rsid w:val="0073757A"/>
    <w:rsid w:val="007444ED"/>
    <w:rsid w:val="007471BA"/>
    <w:rsid w:val="00747534"/>
    <w:rsid w:val="00747667"/>
    <w:rsid w:val="00757DC3"/>
    <w:rsid w:val="007608DC"/>
    <w:rsid w:val="007660A1"/>
    <w:rsid w:val="00774945"/>
    <w:rsid w:val="0079634F"/>
    <w:rsid w:val="00797808"/>
    <w:rsid w:val="00797A61"/>
    <w:rsid w:val="007D371E"/>
    <w:rsid w:val="007D6295"/>
    <w:rsid w:val="007D7F38"/>
    <w:rsid w:val="007E085B"/>
    <w:rsid w:val="007E3966"/>
    <w:rsid w:val="007F1B50"/>
    <w:rsid w:val="007F4148"/>
    <w:rsid w:val="00807772"/>
    <w:rsid w:val="008142D5"/>
    <w:rsid w:val="008152BA"/>
    <w:rsid w:val="0082776A"/>
    <w:rsid w:val="008417A2"/>
    <w:rsid w:val="00860733"/>
    <w:rsid w:val="00873A30"/>
    <w:rsid w:val="00876777"/>
    <w:rsid w:val="008A379B"/>
    <w:rsid w:val="008D486D"/>
    <w:rsid w:val="008E0189"/>
    <w:rsid w:val="008F16B5"/>
    <w:rsid w:val="00907845"/>
    <w:rsid w:val="00912890"/>
    <w:rsid w:val="00920BE9"/>
    <w:rsid w:val="00933324"/>
    <w:rsid w:val="009438D0"/>
    <w:rsid w:val="00953323"/>
    <w:rsid w:val="0095763D"/>
    <w:rsid w:val="00960809"/>
    <w:rsid w:val="00962089"/>
    <w:rsid w:val="00966C04"/>
    <w:rsid w:val="00986A2A"/>
    <w:rsid w:val="00993920"/>
    <w:rsid w:val="009A4F37"/>
    <w:rsid w:val="009C48FA"/>
    <w:rsid w:val="009E08BF"/>
    <w:rsid w:val="009F1DB2"/>
    <w:rsid w:val="00A05644"/>
    <w:rsid w:val="00A075E5"/>
    <w:rsid w:val="00A9046A"/>
    <w:rsid w:val="00AB16E7"/>
    <w:rsid w:val="00AD23EA"/>
    <w:rsid w:val="00AD374C"/>
    <w:rsid w:val="00AD7723"/>
    <w:rsid w:val="00AE4648"/>
    <w:rsid w:val="00AF6383"/>
    <w:rsid w:val="00B046CB"/>
    <w:rsid w:val="00B3106F"/>
    <w:rsid w:val="00B3648F"/>
    <w:rsid w:val="00B736E8"/>
    <w:rsid w:val="00B75A55"/>
    <w:rsid w:val="00B849B7"/>
    <w:rsid w:val="00B906B8"/>
    <w:rsid w:val="00B90C83"/>
    <w:rsid w:val="00BA3712"/>
    <w:rsid w:val="00BB0813"/>
    <w:rsid w:val="00BC5312"/>
    <w:rsid w:val="00BC7030"/>
    <w:rsid w:val="00BD3532"/>
    <w:rsid w:val="00BD570C"/>
    <w:rsid w:val="00BE334E"/>
    <w:rsid w:val="00BE5DF3"/>
    <w:rsid w:val="00C04C91"/>
    <w:rsid w:val="00C062B1"/>
    <w:rsid w:val="00C34BD0"/>
    <w:rsid w:val="00C57557"/>
    <w:rsid w:val="00C813F9"/>
    <w:rsid w:val="00C84F29"/>
    <w:rsid w:val="00CA319B"/>
    <w:rsid w:val="00CA79F7"/>
    <w:rsid w:val="00CC2466"/>
    <w:rsid w:val="00CF11D3"/>
    <w:rsid w:val="00CF7A96"/>
    <w:rsid w:val="00CF7EC7"/>
    <w:rsid w:val="00D1783A"/>
    <w:rsid w:val="00D22EEC"/>
    <w:rsid w:val="00D27506"/>
    <w:rsid w:val="00D27C09"/>
    <w:rsid w:val="00D33CEE"/>
    <w:rsid w:val="00D34389"/>
    <w:rsid w:val="00D41009"/>
    <w:rsid w:val="00D47A83"/>
    <w:rsid w:val="00D66A17"/>
    <w:rsid w:val="00D850C2"/>
    <w:rsid w:val="00D85B97"/>
    <w:rsid w:val="00D9348C"/>
    <w:rsid w:val="00DA5823"/>
    <w:rsid w:val="00DA5D09"/>
    <w:rsid w:val="00DC3D97"/>
    <w:rsid w:val="00DC76B3"/>
    <w:rsid w:val="00DD1985"/>
    <w:rsid w:val="00DF4C77"/>
    <w:rsid w:val="00E02B0F"/>
    <w:rsid w:val="00E04147"/>
    <w:rsid w:val="00E174E5"/>
    <w:rsid w:val="00E223DB"/>
    <w:rsid w:val="00E258FB"/>
    <w:rsid w:val="00E35623"/>
    <w:rsid w:val="00E7706C"/>
    <w:rsid w:val="00E84362"/>
    <w:rsid w:val="00EA5A4A"/>
    <w:rsid w:val="00EB0FD7"/>
    <w:rsid w:val="00ED391E"/>
    <w:rsid w:val="00EE1A6E"/>
    <w:rsid w:val="00EE256F"/>
    <w:rsid w:val="00EF0C8B"/>
    <w:rsid w:val="00F0732A"/>
    <w:rsid w:val="00F10F27"/>
    <w:rsid w:val="00F124E8"/>
    <w:rsid w:val="00F275FF"/>
    <w:rsid w:val="00F5390F"/>
    <w:rsid w:val="00F704B5"/>
    <w:rsid w:val="00F73DF6"/>
    <w:rsid w:val="00F81D45"/>
    <w:rsid w:val="00F93E49"/>
    <w:rsid w:val="00FA401F"/>
    <w:rsid w:val="00FA409F"/>
    <w:rsid w:val="00FB7CDE"/>
    <w:rsid w:val="00FC40B9"/>
    <w:rsid w:val="00FF2F94"/>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75C4A1"/>
  <w15:docId w15:val="{9BA95C38-86E8-4DF6-8FAB-2D3EC6FEC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E33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D3532"/>
    <w:pPr>
      <w:ind w:left="720"/>
      <w:contextualSpacing/>
    </w:pPr>
  </w:style>
  <w:style w:type="paragraph" w:styleId="Textodeglobo">
    <w:name w:val="Balloon Text"/>
    <w:basedOn w:val="Normal"/>
    <w:link w:val="TextodegloboCar"/>
    <w:uiPriority w:val="99"/>
    <w:semiHidden/>
    <w:unhideWhenUsed/>
    <w:rsid w:val="0027148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71489"/>
    <w:rPr>
      <w:rFonts w:ascii="Segoe UI" w:hAnsi="Segoe UI" w:cs="Segoe UI"/>
      <w:sz w:val="18"/>
      <w:szCs w:val="18"/>
    </w:rPr>
  </w:style>
  <w:style w:type="paragraph" w:styleId="Encabezado">
    <w:name w:val="header"/>
    <w:basedOn w:val="Normal"/>
    <w:link w:val="EncabezadoCar"/>
    <w:uiPriority w:val="99"/>
    <w:unhideWhenUsed/>
    <w:rsid w:val="004431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4319A"/>
  </w:style>
  <w:style w:type="paragraph" w:styleId="Piedepgina">
    <w:name w:val="footer"/>
    <w:basedOn w:val="Normal"/>
    <w:link w:val="PiedepginaCar"/>
    <w:uiPriority w:val="99"/>
    <w:unhideWhenUsed/>
    <w:rsid w:val="004431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4319A"/>
  </w:style>
  <w:style w:type="paragraph" w:customStyle="1" w:styleId="xmsonormal">
    <w:name w:val="x_msonormal"/>
    <w:basedOn w:val="Normal"/>
    <w:rsid w:val="00BE5DF3"/>
    <w:pPr>
      <w:spacing w:before="100" w:beforeAutospacing="1" w:after="100" w:afterAutospacing="1" w:line="240" w:lineRule="auto"/>
    </w:pPr>
    <w:rPr>
      <w:rFonts w:ascii="Times New Roman" w:eastAsia="Times New Roman" w:hAnsi="Times New Roman" w:cs="Times New Roman"/>
      <w:sz w:val="24"/>
      <w:szCs w:val="24"/>
      <w:lang w:eastAsia="es-PY"/>
    </w:rPr>
  </w:style>
  <w:style w:type="paragraph" w:styleId="NormalWeb">
    <w:name w:val="Normal (Web)"/>
    <w:basedOn w:val="Normal"/>
    <w:uiPriority w:val="99"/>
    <w:rsid w:val="00F73DF6"/>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226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FF6DE-D0EB-43F7-B990-D4BF99FBD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1</Pages>
  <Words>1806</Words>
  <Characters>9935</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Secretaria</dc:creator>
  <cp:lastModifiedBy>Defensoria del pueblo  py</cp:lastModifiedBy>
  <cp:revision>35</cp:revision>
  <cp:lastPrinted>2019-06-18T15:17:00Z</cp:lastPrinted>
  <dcterms:created xsi:type="dcterms:W3CDTF">2020-06-25T15:04:00Z</dcterms:created>
  <dcterms:modified xsi:type="dcterms:W3CDTF">2020-06-30T17:37:00Z</dcterms:modified>
</cp:coreProperties>
</file>